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90" w:rsidRPr="00C81724" w:rsidRDefault="00C97390" w:rsidP="00C97390">
      <w:pPr>
        <w:shd w:val="clear" w:color="auto" w:fill="FFFFFF"/>
        <w:tabs>
          <w:tab w:val="left" w:pos="821"/>
        </w:tabs>
        <w:spacing w:line="302" w:lineRule="exact"/>
        <w:ind w:left="5664"/>
        <w:jc w:val="center"/>
        <w:rPr>
          <w:rStyle w:val="FontStyle11"/>
          <w:rFonts w:eastAsiaTheme="majorEastAsia"/>
        </w:rPr>
      </w:pPr>
      <w:r>
        <w:rPr>
          <w:rStyle w:val="FontStyle11"/>
          <w:rFonts w:eastAsiaTheme="majorEastAsia"/>
          <w:b/>
        </w:rPr>
        <w:t xml:space="preserve">УТВЕРЖДАЮ:                            </w:t>
      </w:r>
      <w:r>
        <w:t xml:space="preserve">                                                                                                </w:t>
      </w:r>
      <w:r>
        <w:rPr>
          <w:rStyle w:val="FontStyle11"/>
          <w:rFonts w:eastAsiaTheme="majorEastAsia"/>
          <w:b/>
        </w:rPr>
        <w:t>Директор ООО «Стома»</w:t>
      </w:r>
    </w:p>
    <w:p w:rsidR="00C97390" w:rsidRPr="00A535C0" w:rsidRDefault="00C97390" w:rsidP="00C97390">
      <w:pPr>
        <w:shd w:val="clear" w:color="auto" w:fill="FFFFFF"/>
        <w:tabs>
          <w:tab w:val="left" w:pos="821"/>
        </w:tabs>
        <w:spacing w:line="302" w:lineRule="exact"/>
        <w:jc w:val="right"/>
        <w:rPr>
          <w:rStyle w:val="FontStyle11"/>
          <w:rFonts w:eastAsiaTheme="majorEastAsia"/>
        </w:rPr>
      </w:pPr>
      <w:r>
        <w:t xml:space="preserve">                                                                            </w:t>
      </w:r>
      <w:bookmarkStart w:id="0" w:name="_GoBack"/>
      <w:bookmarkEnd w:id="0"/>
      <w:r>
        <w:t xml:space="preserve">                 </w:t>
      </w:r>
      <w:r>
        <w:rPr>
          <w:rStyle w:val="FontStyle11"/>
          <w:rFonts w:eastAsiaTheme="majorEastAsia"/>
          <w:b/>
        </w:rPr>
        <w:t xml:space="preserve">    </w:t>
      </w:r>
      <w:proofErr w:type="spellStart"/>
      <w:r>
        <w:rPr>
          <w:rStyle w:val="FontStyle11"/>
          <w:rFonts w:eastAsiaTheme="majorEastAsia"/>
          <w:b/>
        </w:rPr>
        <w:t>О.В.Налимова</w:t>
      </w:r>
      <w:proofErr w:type="spellEnd"/>
    </w:p>
    <w:p w:rsidR="00C97390" w:rsidRDefault="00C97390" w:rsidP="00C97390">
      <w:pPr>
        <w:autoSpaceDE w:val="0"/>
        <w:autoSpaceDN w:val="0"/>
        <w:adjustRightInd w:val="0"/>
        <w:jc w:val="right"/>
        <w:rPr>
          <w:rStyle w:val="FontStyle11"/>
          <w:rFonts w:eastAsiaTheme="majorEastAsia"/>
          <w:b/>
        </w:rPr>
      </w:pPr>
      <w:r>
        <w:rPr>
          <w:rStyle w:val="FontStyle11"/>
          <w:rFonts w:eastAsiaTheme="majorEastAsia"/>
          <w:b/>
        </w:rPr>
        <w:t xml:space="preserve">                                                                                         «</w:t>
      </w:r>
      <w:r w:rsidR="00B675F4">
        <w:rPr>
          <w:rStyle w:val="FontStyle11"/>
          <w:rFonts w:eastAsiaTheme="majorEastAsia"/>
          <w:b/>
        </w:rPr>
        <w:t>12</w:t>
      </w:r>
      <w:r w:rsidRPr="00A535C0">
        <w:rPr>
          <w:rStyle w:val="FontStyle11"/>
          <w:rFonts w:eastAsiaTheme="majorEastAsia"/>
          <w:b/>
        </w:rPr>
        <w:t>»</w:t>
      </w:r>
      <w:r w:rsidR="00B675F4">
        <w:rPr>
          <w:rStyle w:val="FontStyle11"/>
          <w:rFonts w:eastAsiaTheme="majorEastAsia"/>
        </w:rPr>
        <w:t xml:space="preserve"> </w:t>
      </w:r>
      <w:r w:rsidR="00B675F4" w:rsidRPr="00B675F4">
        <w:rPr>
          <w:rStyle w:val="FontStyle11"/>
          <w:rFonts w:eastAsiaTheme="majorEastAsia"/>
          <w:b/>
        </w:rPr>
        <w:t>января</w:t>
      </w:r>
      <w:r w:rsidR="00B675F4">
        <w:rPr>
          <w:rStyle w:val="FontStyle11"/>
          <w:rFonts w:eastAsiaTheme="majorEastAsia"/>
        </w:rPr>
        <w:t xml:space="preserve"> </w:t>
      </w:r>
      <w:r>
        <w:rPr>
          <w:rStyle w:val="FontStyle11"/>
          <w:rFonts w:eastAsiaTheme="majorEastAsia"/>
          <w:b/>
        </w:rPr>
        <w:t xml:space="preserve">2013 </w:t>
      </w:r>
      <w:r w:rsidRPr="00FD6108">
        <w:rPr>
          <w:rStyle w:val="FontStyle11"/>
          <w:rFonts w:eastAsiaTheme="majorEastAsia"/>
          <w:b/>
        </w:rPr>
        <w:t>г</w:t>
      </w:r>
      <w:r>
        <w:rPr>
          <w:rStyle w:val="FontStyle11"/>
          <w:rFonts w:eastAsiaTheme="majorEastAsia"/>
          <w:b/>
        </w:rPr>
        <w:t>.</w:t>
      </w:r>
    </w:p>
    <w:p w:rsidR="00C97390" w:rsidRDefault="00C97390" w:rsidP="00C9739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97390" w:rsidRDefault="00C97390" w:rsidP="00C97390">
      <w:pPr>
        <w:ind w:left="-1080"/>
        <w:jc w:val="center"/>
        <w:rPr>
          <w:b/>
          <w:sz w:val="28"/>
          <w:szCs w:val="28"/>
        </w:rPr>
      </w:pPr>
    </w:p>
    <w:p w:rsidR="00C97390" w:rsidRPr="00D263D0" w:rsidRDefault="00C97390" w:rsidP="00C97390">
      <w:pPr>
        <w:ind w:left="-1080"/>
        <w:jc w:val="center"/>
        <w:rPr>
          <w:b/>
          <w:sz w:val="28"/>
          <w:szCs w:val="28"/>
        </w:rPr>
      </w:pPr>
      <w:r w:rsidRPr="00D263D0">
        <w:rPr>
          <w:b/>
          <w:sz w:val="28"/>
          <w:szCs w:val="28"/>
        </w:rPr>
        <w:t>ПОЛОЖЕНИЕ</w:t>
      </w:r>
    </w:p>
    <w:p w:rsidR="00C97390" w:rsidRPr="00D263D0" w:rsidRDefault="006E08FD" w:rsidP="00C97390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97390" w:rsidRPr="00D263D0">
        <w:rPr>
          <w:b/>
          <w:sz w:val="28"/>
          <w:szCs w:val="28"/>
        </w:rPr>
        <w:t>б установлении гарантийного срока и службы при оказании  стоматологической помощи в ООО «Стома»</w:t>
      </w:r>
    </w:p>
    <w:p w:rsidR="00C97390" w:rsidRPr="002B719A" w:rsidRDefault="00C97390" w:rsidP="00C97390">
      <w:pPr>
        <w:pStyle w:val="2"/>
        <w:spacing w:before="225" w:after="225" w:line="27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B719A">
        <w:rPr>
          <w:rFonts w:ascii="Times New Roman" w:hAnsi="Times New Roman" w:cs="Times New Roman"/>
          <w:color w:val="auto"/>
          <w:sz w:val="28"/>
          <w:szCs w:val="28"/>
        </w:rPr>
        <w:t>1. Основные понятия</w:t>
      </w:r>
    </w:p>
    <w:p w:rsidR="00C97390" w:rsidRPr="002B719A" w:rsidRDefault="00C97390" w:rsidP="00C97390">
      <w:pPr>
        <w:pStyle w:val="a3"/>
        <w:spacing w:before="90" w:beforeAutospacing="0" w:after="90" w:afterAutospacing="0" w:line="270" w:lineRule="atLeast"/>
        <w:ind w:firstLine="150"/>
        <w:rPr>
          <w:sz w:val="28"/>
          <w:szCs w:val="28"/>
        </w:rPr>
      </w:pPr>
      <w:r w:rsidRPr="002B719A">
        <w:rPr>
          <w:sz w:val="28"/>
          <w:szCs w:val="28"/>
        </w:rPr>
        <w:t xml:space="preserve">Гарантия (фр. </w:t>
      </w:r>
      <w:proofErr w:type="spellStart"/>
      <w:r w:rsidRPr="002B719A">
        <w:rPr>
          <w:sz w:val="28"/>
          <w:szCs w:val="28"/>
        </w:rPr>
        <w:t>garantie</w:t>
      </w:r>
      <w:proofErr w:type="spellEnd"/>
      <w:r w:rsidRPr="002B719A">
        <w:rPr>
          <w:sz w:val="28"/>
          <w:szCs w:val="28"/>
        </w:rPr>
        <w:t>) – ручательство; условие, обеспечивающее что-либо.</w:t>
      </w:r>
    </w:p>
    <w:p w:rsidR="00C97390" w:rsidRPr="002B719A" w:rsidRDefault="00C97390" w:rsidP="00C97390">
      <w:pPr>
        <w:pStyle w:val="a3"/>
        <w:spacing w:before="90" w:beforeAutospacing="0" w:after="90" w:afterAutospacing="0" w:line="270" w:lineRule="atLeast"/>
        <w:ind w:firstLine="150"/>
        <w:rPr>
          <w:sz w:val="28"/>
          <w:szCs w:val="28"/>
        </w:rPr>
      </w:pPr>
      <w:r w:rsidRPr="002B719A">
        <w:rPr>
          <w:sz w:val="28"/>
          <w:szCs w:val="28"/>
        </w:rPr>
        <w:t>Гарантии в медицине, в том числе в стоматологии, разделяются на две группы:</w:t>
      </w:r>
    </w:p>
    <w:p w:rsidR="00C97390" w:rsidRPr="002B719A" w:rsidRDefault="00C97390" w:rsidP="00C97390">
      <w:pPr>
        <w:numPr>
          <w:ilvl w:val="0"/>
          <w:numId w:val="2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безусловные, или обязательные;</w:t>
      </w:r>
    </w:p>
    <w:p w:rsidR="00C97390" w:rsidRPr="002B719A" w:rsidRDefault="00C97390" w:rsidP="00C97390">
      <w:pPr>
        <w:numPr>
          <w:ilvl w:val="0"/>
          <w:numId w:val="2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прогнозируемые, определяемые с учетом обстоятельств лечения и условий сохранения достигнутых результатов.</w:t>
      </w:r>
    </w:p>
    <w:p w:rsidR="00C97390" w:rsidRPr="002B719A" w:rsidRDefault="00C97390" w:rsidP="00C97390">
      <w:pPr>
        <w:pStyle w:val="a3"/>
        <w:spacing w:before="90" w:beforeAutospacing="0" w:after="90" w:afterAutospacing="0" w:line="270" w:lineRule="atLeast"/>
        <w:ind w:firstLine="150"/>
        <w:rPr>
          <w:sz w:val="28"/>
          <w:szCs w:val="28"/>
        </w:rPr>
      </w:pPr>
      <w:r w:rsidRPr="002B719A">
        <w:rPr>
          <w:b/>
          <w:sz w:val="28"/>
          <w:szCs w:val="28"/>
        </w:rPr>
        <w:t>Безусловные гарантии</w:t>
      </w:r>
      <w:r w:rsidRPr="002B719A">
        <w:rPr>
          <w:sz w:val="28"/>
          <w:szCs w:val="28"/>
        </w:rPr>
        <w:t xml:space="preserve"> в стоматологии даются пациенту всегда, в обязательном порядке и без каких-либо условий, поскольку они соответствуют медицинским канонам, требованиям, предъявляемым к медицинским учреждениям и врачам, а также отвечают законам об охране здоровья граждан и защите прав потребителей.</w:t>
      </w:r>
    </w:p>
    <w:p w:rsidR="00C97390" w:rsidRPr="002B719A" w:rsidRDefault="00C97390" w:rsidP="00C97390">
      <w:pPr>
        <w:pStyle w:val="a3"/>
        <w:spacing w:before="90" w:beforeAutospacing="0" w:after="90" w:afterAutospacing="0" w:line="270" w:lineRule="atLeast"/>
        <w:ind w:firstLine="150"/>
        <w:rPr>
          <w:sz w:val="28"/>
          <w:szCs w:val="28"/>
        </w:rPr>
      </w:pPr>
      <w:r w:rsidRPr="002B719A">
        <w:rPr>
          <w:b/>
          <w:sz w:val="28"/>
          <w:szCs w:val="28"/>
        </w:rPr>
        <w:t>Прогнозируемые гарантии</w:t>
      </w:r>
      <w:r w:rsidRPr="002B719A">
        <w:rPr>
          <w:sz w:val="28"/>
          <w:szCs w:val="28"/>
        </w:rPr>
        <w:t xml:space="preserve"> – это предвидение доктором определенных результатов </w:t>
      </w:r>
      <w:proofErr w:type="gramStart"/>
      <w:r w:rsidRPr="002B719A">
        <w:rPr>
          <w:sz w:val="28"/>
          <w:szCs w:val="28"/>
        </w:rPr>
        <w:t>лечения</w:t>
      </w:r>
      <w:proofErr w:type="gramEnd"/>
      <w:r w:rsidRPr="002B719A">
        <w:rPr>
          <w:sz w:val="28"/>
          <w:szCs w:val="28"/>
        </w:rPr>
        <w:t xml:space="preserve"> с учетом выявленных в данной ситуации обстоятельств, имеющегося у него опыта, уверенности в эффективности используемых в данном случае технологий и материалов.</w:t>
      </w:r>
    </w:p>
    <w:p w:rsidR="00C97390" w:rsidRPr="002B719A" w:rsidRDefault="00C97390" w:rsidP="00C97390">
      <w:pPr>
        <w:pStyle w:val="2"/>
        <w:spacing w:before="225" w:after="225" w:line="27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B719A">
        <w:rPr>
          <w:rFonts w:ascii="Times New Roman" w:hAnsi="Times New Roman" w:cs="Times New Roman"/>
          <w:color w:val="auto"/>
          <w:sz w:val="28"/>
          <w:szCs w:val="28"/>
        </w:rPr>
        <w:t>2. Предоставление безусловных гарантий</w:t>
      </w:r>
    </w:p>
    <w:p w:rsidR="00C97390" w:rsidRPr="002B719A" w:rsidRDefault="00C97390" w:rsidP="00C97390">
      <w:pPr>
        <w:pStyle w:val="a3"/>
        <w:spacing w:before="90" w:beforeAutospacing="0" w:after="90" w:afterAutospacing="0" w:line="270" w:lineRule="atLeast"/>
        <w:ind w:firstLine="150"/>
        <w:rPr>
          <w:sz w:val="28"/>
          <w:szCs w:val="28"/>
        </w:rPr>
      </w:pPr>
      <w:r w:rsidRPr="002B719A">
        <w:rPr>
          <w:sz w:val="28"/>
          <w:szCs w:val="28"/>
        </w:rPr>
        <w:t xml:space="preserve">В обязательном порядке, во всех случаях оказания стоматологической помощи </w:t>
      </w:r>
      <w:proofErr w:type="gramStart"/>
      <w:r w:rsidRPr="002B719A">
        <w:rPr>
          <w:sz w:val="28"/>
          <w:szCs w:val="28"/>
        </w:rPr>
        <w:t>и</w:t>
      </w:r>
      <w:proofErr w:type="gramEnd"/>
      <w:r w:rsidRPr="002B719A">
        <w:rPr>
          <w:sz w:val="28"/>
          <w:szCs w:val="28"/>
        </w:rPr>
        <w:t xml:space="preserve"> безусловно нашим пациентам гарантируется:</w:t>
      </w:r>
    </w:p>
    <w:p w:rsidR="00C97390" w:rsidRPr="002B719A" w:rsidRDefault="00C97390" w:rsidP="00C97390">
      <w:pPr>
        <w:numPr>
          <w:ilvl w:val="0"/>
          <w:numId w:val="3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предоставление полной, достоверной и доступной по форме информации о состоянии здоровья пациентов (с учетом их права и желания получать таковую);</w:t>
      </w:r>
    </w:p>
    <w:p w:rsidR="00C97390" w:rsidRPr="002B719A" w:rsidRDefault="00C97390" w:rsidP="00C97390">
      <w:pPr>
        <w:numPr>
          <w:ilvl w:val="0"/>
          <w:numId w:val="3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проведение консультации и консилиума;</w:t>
      </w:r>
    </w:p>
    <w:p w:rsidR="00C97390" w:rsidRPr="002B719A" w:rsidRDefault="00C97390" w:rsidP="00C97390">
      <w:pPr>
        <w:numPr>
          <w:ilvl w:val="0"/>
          <w:numId w:val="3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проведение лечения специалистами, имеющими сертификаты, подтверждающие право на осуществление данного вида медицинской помощи;</w:t>
      </w:r>
    </w:p>
    <w:p w:rsidR="00C97390" w:rsidRPr="002B719A" w:rsidRDefault="00C97390" w:rsidP="00C97390">
      <w:pPr>
        <w:numPr>
          <w:ilvl w:val="0"/>
          <w:numId w:val="3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учет показателей общего здоровья пациента при осуществлении диагностических, лечебных и профилактических мероприятий стоматологами всех специализаций;</w:t>
      </w:r>
    </w:p>
    <w:p w:rsidR="00C97390" w:rsidRPr="002B719A" w:rsidRDefault="00C97390" w:rsidP="00C97390">
      <w:pPr>
        <w:numPr>
          <w:ilvl w:val="0"/>
          <w:numId w:val="3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составление рекомендуемого (предлагаемого) плана лечения;</w:t>
      </w:r>
    </w:p>
    <w:p w:rsidR="00C97390" w:rsidRPr="002B719A" w:rsidRDefault="00C97390" w:rsidP="00C97390">
      <w:pPr>
        <w:numPr>
          <w:ilvl w:val="0"/>
          <w:numId w:val="3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использование методов и технологий лечения, применяемых в нашем лечебном учреждении;</w:t>
      </w:r>
    </w:p>
    <w:p w:rsidR="00C97390" w:rsidRPr="002B719A" w:rsidRDefault="00C97390" w:rsidP="00C97390">
      <w:pPr>
        <w:numPr>
          <w:ilvl w:val="0"/>
          <w:numId w:val="3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lastRenderedPageBreak/>
        <w:t xml:space="preserve">индивидуальный подбор анестетиков, что позволяет в максимальной степени исключить болевые ощущения, учитывая при этом возраст пациента, его </w:t>
      </w:r>
      <w:proofErr w:type="spellStart"/>
      <w:r w:rsidRPr="002B719A">
        <w:rPr>
          <w:sz w:val="28"/>
          <w:szCs w:val="28"/>
        </w:rPr>
        <w:t>аллергологический</w:t>
      </w:r>
      <w:proofErr w:type="spellEnd"/>
      <w:r w:rsidRPr="002B719A">
        <w:rPr>
          <w:sz w:val="28"/>
          <w:szCs w:val="28"/>
        </w:rPr>
        <w:t xml:space="preserve"> статус, показатели общего здоровья и опыт лечения у стоматологов;</w:t>
      </w:r>
    </w:p>
    <w:p w:rsidR="00C97390" w:rsidRPr="002B719A" w:rsidRDefault="00C97390" w:rsidP="00C97390">
      <w:pPr>
        <w:numPr>
          <w:ilvl w:val="0"/>
          <w:numId w:val="3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безопасность лечения – обеспечивается комплексом санитарн</w:t>
      </w:r>
      <w:proofErr w:type="gramStart"/>
      <w:r w:rsidRPr="002B719A">
        <w:rPr>
          <w:sz w:val="28"/>
          <w:szCs w:val="28"/>
        </w:rPr>
        <w:t>о-</w:t>
      </w:r>
      <w:proofErr w:type="gramEnd"/>
      <w:r w:rsidRPr="002B719A">
        <w:rPr>
          <w:sz w:val="28"/>
          <w:szCs w:val="28"/>
        </w:rPr>
        <w:t xml:space="preserve"> эпидемиологических мероприятий и использованием разрешенных к применению технологий и материалов;</w:t>
      </w:r>
    </w:p>
    <w:p w:rsidR="00C97390" w:rsidRPr="002B719A" w:rsidRDefault="00C97390" w:rsidP="00C97390">
      <w:pPr>
        <w:numPr>
          <w:ilvl w:val="0"/>
          <w:numId w:val="3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точная диагностика, достигаемая при наличии должного профессионального уровня специалистов, современных диагностических средств и данных дополнительных обследований;</w:t>
      </w:r>
    </w:p>
    <w:p w:rsidR="00C97390" w:rsidRPr="002B719A" w:rsidRDefault="00C97390" w:rsidP="00C97390">
      <w:pPr>
        <w:numPr>
          <w:ilvl w:val="0"/>
          <w:numId w:val="3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тщательное соблюдение технологий лечения, что предполагает высокопрофессиональную подготовку врачей, зубных техников и ассистентов, а также специальные средства контроля качества их работы;</w:t>
      </w:r>
    </w:p>
    <w:p w:rsidR="00C97390" w:rsidRPr="002B719A" w:rsidRDefault="00C97390" w:rsidP="00C97390">
      <w:pPr>
        <w:numPr>
          <w:ilvl w:val="0"/>
          <w:numId w:val="3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применение технологически безопасных, разрешенных Минздравом РФ материалов, не утративших сроков годности;</w:t>
      </w:r>
    </w:p>
    <w:p w:rsidR="00C97390" w:rsidRPr="002B719A" w:rsidRDefault="00C97390" w:rsidP="00C97390">
      <w:pPr>
        <w:numPr>
          <w:ilvl w:val="0"/>
          <w:numId w:val="3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проведение контрольных осмотров – по показаниям после сложного лечения или при необходимости упреждения нежелательных последствий;</w:t>
      </w:r>
    </w:p>
    <w:p w:rsidR="00C97390" w:rsidRPr="002B719A" w:rsidRDefault="00C97390" w:rsidP="00C97390">
      <w:pPr>
        <w:numPr>
          <w:ilvl w:val="0"/>
          <w:numId w:val="3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проведение бесплатных профилактических осмотров с частотой, определяемой врачом, но не реже одного раза в полгода;</w:t>
      </w:r>
    </w:p>
    <w:p w:rsidR="00C97390" w:rsidRPr="002B719A" w:rsidRDefault="00C97390" w:rsidP="00C97390">
      <w:pPr>
        <w:numPr>
          <w:ilvl w:val="0"/>
          <w:numId w:val="3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 xml:space="preserve">динамический контроль процесса и результатов лечения (согласно рекомендациям </w:t>
      </w:r>
      <w:proofErr w:type="spellStart"/>
      <w:r w:rsidRPr="002B719A">
        <w:rPr>
          <w:sz w:val="28"/>
          <w:szCs w:val="28"/>
        </w:rPr>
        <w:t>СтАР</w:t>
      </w:r>
      <w:proofErr w:type="spellEnd"/>
      <w:r w:rsidRPr="002B719A">
        <w:rPr>
          <w:sz w:val="28"/>
          <w:szCs w:val="28"/>
        </w:rPr>
        <w:t>);</w:t>
      </w:r>
    </w:p>
    <w:p w:rsidR="00C97390" w:rsidRPr="002B719A" w:rsidRDefault="00C97390" w:rsidP="00C97390">
      <w:pPr>
        <w:numPr>
          <w:ilvl w:val="0"/>
          <w:numId w:val="3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мероприятия по устранению или снижению степени осложнений, которые могут возникнуть в процессе или после лечения;</w:t>
      </w:r>
    </w:p>
    <w:p w:rsidR="00C97390" w:rsidRPr="002B719A" w:rsidRDefault="00C97390" w:rsidP="00C97390">
      <w:pPr>
        <w:numPr>
          <w:ilvl w:val="0"/>
          <w:numId w:val="3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определение риска повторения или обострения выявленных заболеваний;</w:t>
      </w:r>
    </w:p>
    <w:p w:rsidR="00C97390" w:rsidRPr="002B719A" w:rsidRDefault="00C97390" w:rsidP="00C97390">
      <w:pPr>
        <w:numPr>
          <w:ilvl w:val="0"/>
          <w:numId w:val="3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достижение показателей качества лечения и эстетических результатов (с учетом имеющихся в отечественной стоматологии стандартов¸ пожеланий пациента и объективных обстоятельств, выявленных врачом).</w:t>
      </w:r>
    </w:p>
    <w:p w:rsidR="00C97390" w:rsidRPr="002B719A" w:rsidRDefault="00C97390" w:rsidP="00C97390">
      <w:pPr>
        <w:pStyle w:val="a3"/>
        <w:spacing w:before="90" w:beforeAutospacing="0" w:after="90" w:afterAutospacing="0" w:line="270" w:lineRule="atLeast"/>
        <w:ind w:firstLine="150"/>
        <w:rPr>
          <w:b/>
          <w:sz w:val="28"/>
          <w:szCs w:val="28"/>
        </w:rPr>
      </w:pPr>
      <w:r w:rsidRPr="002B719A">
        <w:rPr>
          <w:b/>
          <w:sz w:val="28"/>
          <w:szCs w:val="28"/>
        </w:rPr>
        <w:t>Совокупность обязательных гарантий создает предпосылку для качественного лечения и устойчивости его результатов.</w:t>
      </w:r>
    </w:p>
    <w:p w:rsidR="00C97390" w:rsidRPr="002B719A" w:rsidRDefault="00C97390" w:rsidP="00C97390">
      <w:pPr>
        <w:pStyle w:val="2"/>
        <w:spacing w:before="225" w:after="225" w:line="27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B719A">
        <w:rPr>
          <w:rFonts w:ascii="Times New Roman" w:hAnsi="Times New Roman" w:cs="Times New Roman"/>
          <w:color w:val="auto"/>
          <w:sz w:val="28"/>
          <w:szCs w:val="28"/>
        </w:rPr>
        <w:t>3. Предоставление прогнозируемых гарантий.</w:t>
      </w:r>
    </w:p>
    <w:p w:rsidR="00C97390" w:rsidRPr="002B719A" w:rsidRDefault="00C97390" w:rsidP="00C97390">
      <w:pPr>
        <w:pStyle w:val="a3"/>
        <w:spacing w:before="90" w:beforeAutospacing="0" w:after="90" w:afterAutospacing="0" w:line="270" w:lineRule="atLeast"/>
        <w:ind w:firstLine="150"/>
        <w:rPr>
          <w:sz w:val="28"/>
          <w:szCs w:val="28"/>
        </w:rPr>
      </w:pPr>
      <w:r w:rsidRPr="002B719A">
        <w:rPr>
          <w:sz w:val="28"/>
          <w:szCs w:val="28"/>
        </w:rPr>
        <w:t xml:space="preserve">На стоматологические работы (услуги), имеющие материальный результат (пломба, </w:t>
      </w:r>
      <w:proofErr w:type="spellStart"/>
      <w:r w:rsidRPr="002B719A">
        <w:rPr>
          <w:sz w:val="28"/>
          <w:szCs w:val="28"/>
        </w:rPr>
        <w:t>винир</w:t>
      </w:r>
      <w:proofErr w:type="spellEnd"/>
      <w:r w:rsidRPr="002B719A">
        <w:rPr>
          <w:sz w:val="28"/>
          <w:szCs w:val="28"/>
        </w:rPr>
        <w:t xml:space="preserve">, зубная коронка, восстановление зуба, зубные протезы, </w:t>
      </w:r>
      <w:proofErr w:type="spellStart"/>
      <w:r w:rsidRPr="002B719A">
        <w:rPr>
          <w:sz w:val="28"/>
          <w:szCs w:val="28"/>
        </w:rPr>
        <w:t>ортодонтические</w:t>
      </w:r>
      <w:proofErr w:type="spellEnd"/>
      <w:r w:rsidRPr="002B719A">
        <w:rPr>
          <w:sz w:val="28"/>
          <w:szCs w:val="28"/>
        </w:rPr>
        <w:t xml:space="preserve"> аппараты после снятия </w:t>
      </w:r>
      <w:proofErr w:type="spellStart"/>
      <w:r w:rsidRPr="002B719A">
        <w:rPr>
          <w:sz w:val="28"/>
          <w:szCs w:val="28"/>
        </w:rPr>
        <w:t>брекет</w:t>
      </w:r>
      <w:proofErr w:type="spellEnd"/>
      <w:r w:rsidRPr="002B719A">
        <w:rPr>
          <w:sz w:val="28"/>
          <w:szCs w:val="28"/>
        </w:rPr>
        <w:t>-системы), прогнозируемые гарантии устанавливаются в виде гарантийного срока и срока службы.</w:t>
      </w:r>
    </w:p>
    <w:p w:rsidR="00C97390" w:rsidRPr="002B719A" w:rsidRDefault="00C97390" w:rsidP="00C97390">
      <w:pPr>
        <w:pStyle w:val="a3"/>
        <w:spacing w:before="90" w:beforeAutospacing="0" w:after="90" w:afterAutospacing="0" w:line="270" w:lineRule="atLeast"/>
        <w:ind w:firstLine="150"/>
        <w:rPr>
          <w:sz w:val="28"/>
          <w:szCs w:val="28"/>
        </w:rPr>
      </w:pPr>
      <w:r w:rsidRPr="002B719A">
        <w:rPr>
          <w:sz w:val="28"/>
          <w:szCs w:val="28"/>
        </w:rPr>
        <w:t>Гарантийный срок – это период бесплатного устранения доктором (клиникой) устранимых недостатков – мелких недоделок, выявленных после лечения и возникших не по вине пациента.</w:t>
      </w:r>
    </w:p>
    <w:p w:rsidR="00C97390" w:rsidRPr="002B719A" w:rsidRDefault="00C97390" w:rsidP="00C97390">
      <w:pPr>
        <w:pStyle w:val="a3"/>
        <w:spacing w:before="90" w:beforeAutospacing="0" w:after="90" w:afterAutospacing="0" w:line="270" w:lineRule="atLeast"/>
        <w:ind w:firstLine="150"/>
        <w:rPr>
          <w:sz w:val="28"/>
          <w:szCs w:val="28"/>
        </w:rPr>
      </w:pPr>
      <w:r w:rsidRPr="002B719A">
        <w:rPr>
          <w:sz w:val="28"/>
          <w:szCs w:val="28"/>
        </w:rPr>
        <w:t xml:space="preserve">К устранимым недостаткам относят, например, подгонку пломбы по прикусу, дополнительную полировку разных поверхностей зуба, снятие чувствительности, корректировку цвета и формы восстановленного зуба, </w:t>
      </w:r>
      <w:proofErr w:type="spellStart"/>
      <w:r w:rsidRPr="002B719A">
        <w:rPr>
          <w:sz w:val="28"/>
          <w:szCs w:val="28"/>
        </w:rPr>
        <w:t>подшлифовку</w:t>
      </w:r>
      <w:proofErr w:type="spellEnd"/>
      <w:r w:rsidRPr="002B719A">
        <w:rPr>
          <w:sz w:val="28"/>
          <w:szCs w:val="28"/>
        </w:rPr>
        <w:t xml:space="preserve"> ложа съемного зубного протеза и др.</w:t>
      </w:r>
    </w:p>
    <w:p w:rsidR="00C97390" w:rsidRPr="002B719A" w:rsidRDefault="00C97390" w:rsidP="00C97390">
      <w:pPr>
        <w:pStyle w:val="a3"/>
        <w:spacing w:before="90" w:beforeAutospacing="0" w:after="90" w:afterAutospacing="0" w:line="270" w:lineRule="atLeast"/>
        <w:ind w:firstLine="150"/>
        <w:rPr>
          <w:sz w:val="28"/>
          <w:szCs w:val="28"/>
        </w:rPr>
      </w:pPr>
      <w:r w:rsidRPr="002B719A">
        <w:rPr>
          <w:sz w:val="28"/>
          <w:szCs w:val="28"/>
        </w:rPr>
        <w:lastRenderedPageBreak/>
        <w:t>Срок службы – это период бесплатной переделки или замены работы, повторного лечения пациента в случае выявления неустранимых недостатков, возникших после лечения не по вине пациента (пломба выпала, протез сломался и т.п.)</w:t>
      </w:r>
    </w:p>
    <w:p w:rsidR="00C97390" w:rsidRPr="002B719A" w:rsidRDefault="00C97390" w:rsidP="00C97390">
      <w:pPr>
        <w:pStyle w:val="a3"/>
        <w:spacing w:before="90" w:beforeAutospacing="0" w:after="90" w:afterAutospacing="0" w:line="270" w:lineRule="atLeast"/>
        <w:ind w:firstLine="150"/>
        <w:rPr>
          <w:b/>
          <w:sz w:val="28"/>
          <w:szCs w:val="28"/>
        </w:rPr>
      </w:pPr>
      <w:r w:rsidRPr="002B719A">
        <w:rPr>
          <w:b/>
          <w:sz w:val="28"/>
          <w:szCs w:val="28"/>
        </w:rPr>
        <w:t>На отдельные виды стоматологических работ (услуг) ввиду их специфики установить гарантийные сроки и сроки службы не представляется возможным:</w:t>
      </w:r>
    </w:p>
    <w:p w:rsidR="00C97390" w:rsidRPr="002B719A" w:rsidRDefault="00C97390" w:rsidP="00C97390">
      <w:pPr>
        <w:numPr>
          <w:ilvl w:val="0"/>
          <w:numId w:val="4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обработка и пломбирование корневых каналов;</w:t>
      </w:r>
    </w:p>
    <w:p w:rsidR="00C97390" w:rsidRPr="002B719A" w:rsidRDefault="00C97390" w:rsidP="00C97390">
      <w:pPr>
        <w:numPr>
          <w:ilvl w:val="0"/>
          <w:numId w:val="4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профессиональная гигиеническая чистка полости рта;</w:t>
      </w:r>
    </w:p>
    <w:p w:rsidR="00C97390" w:rsidRPr="002B719A" w:rsidRDefault="00C97390" w:rsidP="00C97390">
      <w:pPr>
        <w:numPr>
          <w:ilvl w:val="0"/>
          <w:numId w:val="4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временная пломба;</w:t>
      </w:r>
    </w:p>
    <w:p w:rsidR="00C97390" w:rsidRPr="002B719A" w:rsidRDefault="00C97390" w:rsidP="00C97390">
      <w:pPr>
        <w:numPr>
          <w:ilvl w:val="0"/>
          <w:numId w:val="4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 xml:space="preserve">некоторые виды </w:t>
      </w:r>
      <w:proofErr w:type="spellStart"/>
      <w:r w:rsidRPr="002B719A">
        <w:rPr>
          <w:sz w:val="28"/>
          <w:szCs w:val="28"/>
        </w:rPr>
        <w:t>ортодонтического</w:t>
      </w:r>
      <w:proofErr w:type="spellEnd"/>
      <w:r w:rsidRPr="002B719A">
        <w:rPr>
          <w:sz w:val="28"/>
          <w:szCs w:val="28"/>
        </w:rPr>
        <w:t xml:space="preserve"> лечения;</w:t>
      </w:r>
    </w:p>
    <w:p w:rsidR="00C97390" w:rsidRPr="002B719A" w:rsidRDefault="00C97390" w:rsidP="00C97390">
      <w:pPr>
        <w:numPr>
          <w:ilvl w:val="0"/>
          <w:numId w:val="4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хирургические операции (резекция верхушки корня, удаление зуба, постановку зубного имплантата и др.);</w:t>
      </w:r>
    </w:p>
    <w:p w:rsidR="00C97390" w:rsidRPr="002B719A" w:rsidRDefault="00C97390" w:rsidP="00C97390">
      <w:pPr>
        <w:numPr>
          <w:ilvl w:val="0"/>
          <w:numId w:val="4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лечение воспаления десны и окружающих зуб тканей;</w:t>
      </w:r>
    </w:p>
    <w:p w:rsidR="00C97390" w:rsidRPr="002B719A" w:rsidRDefault="00C97390" w:rsidP="00C97390">
      <w:pPr>
        <w:numPr>
          <w:ilvl w:val="0"/>
          <w:numId w:val="4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отбеливание зубов.</w:t>
      </w:r>
    </w:p>
    <w:p w:rsidR="00C97390" w:rsidRPr="002B719A" w:rsidRDefault="00C97390" w:rsidP="00C97390">
      <w:pPr>
        <w:pStyle w:val="a3"/>
        <w:spacing w:before="90" w:beforeAutospacing="0" w:after="90" w:afterAutospacing="0" w:line="270" w:lineRule="atLeast"/>
        <w:ind w:firstLine="150"/>
        <w:rPr>
          <w:sz w:val="28"/>
          <w:szCs w:val="28"/>
        </w:rPr>
      </w:pPr>
      <w:r w:rsidRPr="002B719A">
        <w:rPr>
          <w:sz w:val="28"/>
          <w:szCs w:val="28"/>
        </w:rPr>
        <w:t>При выявлении после данного лечения недостатков работа будет бесплатно переделана (лечение будет проведено повторно), если компетентные лица, экспертная комиссия установят вину врача (неправильный диагноз, нарушение технологии лечения и т.п.)</w:t>
      </w:r>
    </w:p>
    <w:p w:rsidR="00C97390" w:rsidRPr="002B719A" w:rsidRDefault="00C97390" w:rsidP="00C97390">
      <w:pPr>
        <w:pStyle w:val="a3"/>
        <w:spacing w:before="90" w:beforeAutospacing="0" w:after="90" w:afterAutospacing="0" w:line="270" w:lineRule="atLeast"/>
        <w:ind w:firstLine="150"/>
        <w:rPr>
          <w:sz w:val="28"/>
          <w:szCs w:val="28"/>
        </w:rPr>
      </w:pPr>
      <w:r w:rsidRPr="002B719A">
        <w:rPr>
          <w:sz w:val="28"/>
          <w:szCs w:val="28"/>
        </w:rPr>
        <w:t>Таким образом, стоматолог устанавливает прогнозируемые гарантии либо в виде сроков (гарантийные сроки и сроки службы), либо в виде процента вероятности успешности лечения.</w:t>
      </w:r>
    </w:p>
    <w:p w:rsidR="00C97390" w:rsidRPr="002B719A" w:rsidRDefault="00C97390" w:rsidP="00C97390">
      <w:pPr>
        <w:pStyle w:val="2"/>
        <w:spacing w:before="225" w:after="225" w:line="27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B719A">
        <w:rPr>
          <w:rFonts w:ascii="Times New Roman" w:hAnsi="Times New Roman" w:cs="Times New Roman"/>
          <w:color w:val="auto"/>
          <w:sz w:val="28"/>
          <w:szCs w:val="28"/>
        </w:rPr>
        <w:t>4. Определение гарантий</w:t>
      </w:r>
    </w:p>
    <w:p w:rsidR="00C97390" w:rsidRPr="002B719A" w:rsidRDefault="00C97390" w:rsidP="00C97390">
      <w:pPr>
        <w:pStyle w:val="a3"/>
        <w:spacing w:before="90" w:beforeAutospacing="0" w:after="90" w:afterAutospacing="0" w:line="270" w:lineRule="atLeast"/>
        <w:ind w:firstLine="150"/>
        <w:rPr>
          <w:sz w:val="28"/>
          <w:szCs w:val="28"/>
        </w:rPr>
      </w:pPr>
      <w:r w:rsidRPr="002B719A">
        <w:rPr>
          <w:sz w:val="28"/>
          <w:szCs w:val="28"/>
        </w:rPr>
        <w:t>Гарантии определяются:</w:t>
      </w:r>
    </w:p>
    <w:p w:rsidR="00C97390" w:rsidRPr="002B719A" w:rsidRDefault="00C97390" w:rsidP="00C97390">
      <w:pPr>
        <w:numPr>
          <w:ilvl w:val="0"/>
          <w:numId w:val="5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на каждую конкретную выполненную работу;</w:t>
      </w:r>
    </w:p>
    <w:p w:rsidR="00C97390" w:rsidRPr="002B719A" w:rsidRDefault="00C97390" w:rsidP="00C97390">
      <w:pPr>
        <w:numPr>
          <w:ilvl w:val="0"/>
          <w:numId w:val="5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с учетом конкретных обстоятельств, которые врач называет пациенту;</w:t>
      </w:r>
    </w:p>
    <w:p w:rsidR="00C97390" w:rsidRPr="002B719A" w:rsidRDefault="00C97390" w:rsidP="00C97390">
      <w:pPr>
        <w:numPr>
          <w:ilvl w:val="0"/>
          <w:numId w:val="5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по согласованию с пациентом до (предварительно) и после лечения.</w:t>
      </w:r>
    </w:p>
    <w:p w:rsidR="00C97390" w:rsidRPr="002B719A" w:rsidRDefault="00C97390" w:rsidP="00C97390">
      <w:pPr>
        <w:pStyle w:val="2"/>
        <w:spacing w:before="225" w:after="225" w:line="27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B719A">
        <w:rPr>
          <w:rFonts w:ascii="Times New Roman" w:hAnsi="Times New Roman" w:cs="Times New Roman"/>
          <w:color w:val="auto"/>
          <w:sz w:val="28"/>
          <w:szCs w:val="28"/>
        </w:rPr>
        <w:t xml:space="preserve">5. Обстоятельства, </w:t>
      </w:r>
      <w:proofErr w:type="spellStart"/>
      <w:r w:rsidRPr="002B719A">
        <w:rPr>
          <w:rFonts w:ascii="Times New Roman" w:hAnsi="Times New Roman" w:cs="Times New Roman"/>
          <w:color w:val="auto"/>
          <w:sz w:val="28"/>
          <w:szCs w:val="28"/>
        </w:rPr>
        <w:t>учитывающиеся</w:t>
      </w:r>
      <w:proofErr w:type="spellEnd"/>
      <w:r w:rsidRPr="002B719A">
        <w:rPr>
          <w:rFonts w:ascii="Times New Roman" w:hAnsi="Times New Roman" w:cs="Times New Roman"/>
          <w:color w:val="auto"/>
          <w:sz w:val="28"/>
          <w:szCs w:val="28"/>
        </w:rPr>
        <w:t xml:space="preserve"> при определении гарантий</w:t>
      </w:r>
    </w:p>
    <w:p w:rsidR="00C97390" w:rsidRPr="002B719A" w:rsidRDefault="00C97390" w:rsidP="00C97390">
      <w:pPr>
        <w:pStyle w:val="a3"/>
        <w:spacing w:before="90" w:beforeAutospacing="0" w:after="90" w:afterAutospacing="0" w:line="270" w:lineRule="atLeast"/>
        <w:ind w:firstLine="150"/>
        <w:rPr>
          <w:sz w:val="28"/>
          <w:szCs w:val="28"/>
        </w:rPr>
      </w:pPr>
      <w:r w:rsidRPr="002B719A">
        <w:rPr>
          <w:sz w:val="28"/>
          <w:szCs w:val="28"/>
        </w:rPr>
        <w:t>При установлении каждому пациенту на каждую выполненную работу прогнозируемых гарантий (гарантийного срока и срока службы или процента вероятности успешности лечения) врач учитывает и разъясняет обстоятельства, ограничивающие гарантии (если таковые выявлены):</w:t>
      </w:r>
    </w:p>
    <w:p w:rsidR="00C97390" w:rsidRPr="002B719A" w:rsidRDefault="00C97390" w:rsidP="00C97390">
      <w:pPr>
        <w:pStyle w:val="a3"/>
        <w:spacing w:before="90" w:beforeAutospacing="0" w:after="90" w:afterAutospacing="0" w:line="270" w:lineRule="atLeast"/>
        <w:ind w:firstLine="150"/>
        <w:rPr>
          <w:sz w:val="28"/>
          <w:szCs w:val="28"/>
        </w:rPr>
      </w:pPr>
      <w:r w:rsidRPr="002B719A">
        <w:rPr>
          <w:sz w:val="28"/>
          <w:szCs w:val="28"/>
        </w:rPr>
        <w:t>1) состояние общего здоровья и возраст пациента;</w:t>
      </w:r>
    </w:p>
    <w:p w:rsidR="00C97390" w:rsidRPr="002B719A" w:rsidRDefault="00C97390" w:rsidP="00C97390">
      <w:pPr>
        <w:pStyle w:val="a3"/>
        <w:spacing w:before="90" w:beforeAutospacing="0" w:after="90" w:afterAutospacing="0" w:line="270" w:lineRule="atLeast"/>
        <w:ind w:firstLine="150"/>
        <w:rPr>
          <w:sz w:val="28"/>
          <w:szCs w:val="28"/>
        </w:rPr>
      </w:pPr>
      <w:r w:rsidRPr="002B719A">
        <w:rPr>
          <w:sz w:val="28"/>
          <w:szCs w:val="28"/>
        </w:rPr>
        <w:t>2) объем выполненного рекомендованного плана лечения;</w:t>
      </w:r>
    </w:p>
    <w:p w:rsidR="00C97390" w:rsidRPr="002B719A" w:rsidRDefault="00C97390" w:rsidP="00C97390">
      <w:pPr>
        <w:pStyle w:val="a3"/>
        <w:spacing w:before="90" w:beforeAutospacing="0" w:after="90" w:afterAutospacing="0" w:line="270" w:lineRule="atLeast"/>
        <w:ind w:firstLine="150"/>
        <w:rPr>
          <w:sz w:val="28"/>
          <w:szCs w:val="28"/>
        </w:rPr>
      </w:pPr>
      <w:r w:rsidRPr="002B719A">
        <w:rPr>
          <w:sz w:val="28"/>
          <w:szCs w:val="28"/>
        </w:rPr>
        <w:t xml:space="preserve">3) клиническая ситуация в полости рта (имеющиеся нарушения, особенности прикуса, состав слюны, повышенная </w:t>
      </w:r>
      <w:proofErr w:type="spellStart"/>
      <w:r w:rsidRPr="002B719A">
        <w:rPr>
          <w:sz w:val="28"/>
          <w:szCs w:val="28"/>
        </w:rPr>
        <w:t>стираемость</w:t>
      </w:r>
      <w:proofErr w:type="spellEnd"/>
      <w:r w:rsidRPr="002B719A">
        <w:rPr>
          <w:sz w:val="28"/>
          <w:szCs w:val="28"/>
        </w:rPr>
        <w:t xml:space="preserve"> зубов, прогноз развития или повторения имеющихся заболеваний и др.);</w:t>
      </w:r>
    </w:p>
    <w:p w:rsidR="00C97390" w:rsidRPr="002B719A" w:rsidRDefault="00C97390" w:rsidP="00C97390">
      <w:pPr>
        <w:pStyle w:val="a3"/>
        <w:spacing w:before="90" w:beforeAutospacing="0" w:after="90" w:afterAutospacing="0" w:line="270" w:lineRule="atLeast"/>
        <w:ind w:firstLine="150"/>
        <w:rPr>
          <w:sz w:val="28"/>
          <w:szCs w:val="28"/>
        </w:rPr>
      </w:pPr>
      <w:r w:rsidRPr="002B719A">
        <w:rPr>
          <w:sz w:val="28"/>
          <w:szCs w:val="28"/>
        </w:rPr>
        <w:t>4) сложность данного случая лечения;</w:t>
      </w:r>
    </w:p>
    <w:p w:rsidR="00C97390" w:rsidRPr="002B719A" w:rsidRDefault="00C97390" w:rsidP="00C97390">
      <w:pPr>
        <w:pStyle w:val="a3"/>
        <w:spacing w:before="90" w:beforeAutospacing="0" w:after="90" w:afterAutospacing="0" w:line="270" w:lineRule="atLeast"/>
        <w:ind w:firstLine="150"/>
        <w:rPr>
          <w:sz w:val="28"/>
          <w:szCs w:val="28"/>
        </w:rPr>
      </w:pPr>
      <w:r w:rsidRPr="002B719A">
        <w:rPr>
          <w:sz w:val="28"/>
          <w:szCs w:val="28"/>
        </w:rPr>
        <w:lastRenderedPageBreak/>
        <w:t>5) достоинства и недостатки используемых технологий и материалов, а также выбранных вариантов лечения;</w:t>
      </w:r>
    </w:p>
    <w:p w:rsidR="00C97390" w:rsidRPr="002B719A" w:rsidRDefault="00C97390" w:rsidP="00C97390">
      <w:pPr>
        <w:pStyle w:val="a3"/>
        <w:spacing w:before="90" w:beforeAutospacing="0" w:after="90" w:afterAutospacing="0" w:line="270" w:lineRule="atLeast"/>
        <w:ind w:firstLine="150"/>
        <w:rPr>
          <w:sz w:val="28"/>
          <w:szCs w:val="28"/>
        </w:rPr>
      </w:pPr>
      <w:r w:rsidRPr="002B719A">
        <w:rPr>
          <w:sz w:val="28"/>
          <w:szCs w:val="28"/>
        </w:rPr>
        <w:t>6) особенности профессиональной деятельности пациента, которые могут негативно сказываться на результатах лечения.</w:t>
      </w:r>
    </w:p>
    <w:p w:rsidR="00C97390" w:rsidRPr="002B719A" w:rsidRDefault="00C97390" w:rsidP="00C97390">
      <w:pPr>
        <w:pStyle w:val="2"/>
        <w:spacing w:before="225" w:after="225" w:line="27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B719A">
        <w:rPr>
          <w:rFonts w:ascii="Times New Roman" w:hAnsi="Times New Roman" w:cs="Times New Roman"/>
          <w:color w:val="auto"/>
          <w:sz w:val="28"/>
          <w:szCs w:val="28"/>
        </w:rPr>
        <w:t>6. Условия выполнения установленных гарантий</w:t>
      </w:r>
    </w:p>
    <w:p w:rsidR="00C97390" w:rsidRPr="00AF1525" w:rsidRDefault="00C97390" w:rsidP="00C97390">
      <w:pPr>
        <w:pStyle w:val="a3"/>
        <w:spacing w:before="90" w:beforeAutospacing="0" w:after="90" w:afterAutospacing="0" w:line="270" w:lineRule="atLeast"/>
        <w:ind w:firstLine="150"/>
        <w:rPr>
          <w:b/>
          <w:sz w:val="28"/>
          <w:szCs w:val="28"/>
        </w:rPr>
      </w:pPr>
      <w:r w:rsidRPr="00AF1525">
        <w:rPr>
          <w:b/>
          <w:sz w:val="28"/>
          <w:szCs w:val="28"/>
        </w:rPr>
        <w:t>Врач (клиника) будет выполнять установленные прогнозируемые гарантии при следующих условиях:</w:t>
      </w:r>
    </w:p>
    <w:p w:rsidR="00C97390" w:rsidRPr="002B719A" w:rsidRDefault="00C97390" w:rsidP="00C97390">
      <w:pPr>
        <w:numPr>
          <w:ilvl w:val="0"/>
          <w:numId w:val="6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если в период действия гарантий у пациента не возникнут (не проявятся) заболевания внутренних органов, а также изменения физиологического состояния организма (вследствие беременности, приема лекарственных препаратов, вредных внешних воздействий), которые способны негативно повлиять на достигнутые результаты стоматологического лечения;</w:t>
      </w:r>
    </w:p>
    <w:p w:rsidR="00C97390" w:rsidRPr="002B719A" w:rsidRDefault="00C97390" w:rsidP="00C97390">
      <w:pPr>
        <w:numPr>
          <w:ilvl w:val="0"/>
          <w:numId w:val="6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если пациент будет соблюдать гигиену полости рта и другие указания стоматолога;</w:t>
      </w:r>
    </w:p>
    <w:p w:rsidR="00C97390" w:rsidRPr="002B719A" w:rsidRDefault="00C97390" w:rsidP="00C97390">
      <w:pPr>
        <w:numPr>
          <w:ilvl w:val="0"/>
          <w:numId w:val="6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если пациент будет посещать бесплатные осмотры с частотой, рекомендованной врачом;</w:t>
      </w:r>
    </w:p>
    <w:p w:rsidR="00C97390" w:rsidRPr="002B719A" w:rsidRDefault="00C97390" w:rsidP="00C97390">
      <w:pPr>
        <w:numPr>
          <w:ilvl w:val="0"/>
          <w:numId w:val="6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если в период лечения у врача пациент не будет лечить то же самое у специалиста другой клиники;</w:t>
      </w:r>
    </w:p>
    <w:p w:rsidR="00C97390" w:rsidRPr="002B719A" w:rsidRDefault="00C97390" w:rsidP="00C97390">
      <w:pPr>
        <w:numPr>
          <w:ilvl w:val="0"/>
          <w:numId w:val="6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если при обращении за неотложной помощью в другую клинику пациент предоставит нам выписку из амбулаторной карты и рентгеновские снимки, фиксирующие результаты вмешательства;</w:t>
      </w:r>
    </w:p>
    <w:p w:rsidR="00C97390" w:rsidRPr="002B719A" w:rsidRDefault="00C97390" w:rsidP="00C97390">
      <w:pPr>
        <w:numPr>
          <w:ilvl w:val="0"/>
          <w:numId w:val="6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если выявленные недостатки нашей работы будут исправляться в нашей клинике;</w:t>
      </w:r>
    </w:p>
    <w:p w:rsidR="00C97390" w:rsidRPr="002B719A" w:rsidRDefault="00C97390" w:rsidP="00C97390">
      <w:pPr>
        <w:numPr>
          <w:ilvl w:val="0"/>
          <w:numId w:val="6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если не скажутся форс-мажорные обстоятельства (авария, удар, стихийные бедствия), способные негативно повлиять на результаты лечения.</w:t>
      </w:r>
    </w:p>
    <w:p w:rsidR="00C97390" w:rsidRDefault="00C97390" w:rsidP="006E08FD">
      <w:pPr>
        <w:pStyle w:val="a3"/>
        <w:numPr>
          <w:ilvl w:val="0"/>
          <w:numId w:val="15"/>
        </w:numPr>
        <w:spacing w:before="90" w:beforeAutospacing="0" w:after="90" w:afterAutospacing="0" w:line="270" w:lineRule="atLeast"/>
        <w:rPr>
          <w:sz w:val="28"/>
          <w:szCs w:val="28"/>
        </w:rPr>
      </w:pPr>
      <w:r w:rsidRPr="002B719A">
        <w:rPr>
          <w:sz w:val="28"/>
          <w:szCs w:val="28"/>
        </w:rPr>
        <w:t xml:space="preserve">Все установленные врачом (врачом) и согласованные с пациентом прогнозируемые гарантии на каждую выполненную работу фиксируются в едином гарантийном талоне, который выдается пациенту и в котором расписывается врач (каждый врач). </w:t>
      </w:r>
    </w:p>
    <w:p w:rsidR="002930B7" w:rsidRDefault="002930B7" w:rsidP="002930B7">
      <w:pPr>
        <w:spacing w:before="100" w:beforeAutospacing="1" w:after="120"/>
        <w:jc w:val="both"/>
        <w:rPr>
          <w:sz w:val="28"/>
          <w:szCs w:val="28"/>
        </w:rPr>
      </w:pPr>
      <w:r>
        <w:rPr>
          <w:sz w:val="28"/>
          <w:szCs w:val="28"/>
        </w:rPr>
        <w:t>Хорошая гигиена полости рта. При неудовлетворительной гигиене полости рта указанные сроки гарантии сокращаются на 50%. Уровень гигиены определяется врачом-стоматологом и сообщается пациенту, делается запись в карточке (до наступления гарантийного случая).</w:t>
      </w:r>
    </w:p>
    <w:p w:rsidR="002930B7" w:rsidRDefault="002930B7" w:rsidP="002930B7">
      <w:pPr>
        <w:spacing w:before="100" w:beforeAutospacing="1" w:after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Соблюдении</w:t>
      </w:r>
      <w:proofErr w:type="gramEnd"/>
      <w:r>
        <w:rPr>
          <w:sz w:val="28"/>
          <w:szCs w:val="28"/>
        </w:rPr>
        <w:t xml:space="preserve"> графиков </w:t>
      </w:r>
      <w:proofErr w:type="spellStart"/>
      <w:r>
        <w:rPr>
          <w:sz w:val="28"/>
          <w:szCs w:val="28"/>
        </w:rPr>
        <w:t>профилактическо</w:t>
      </w:r>
      <w:proofErr w:type="spellEnd"/>
      <w:r>
        <w:rPr>
          <w:sz w:val="28"/>
          <w:szCs w:val="28"/>
        </w:rPr>
        <w:t xml:space="preserve">-диагностических осмотров. При нарушении графиков </w:t>
      </w:r>
      <w:proofErr w:type="spellStart"/>
      <w:r>
        <w:rPr>
          <w:sz w:val="28"/>
          <w:szCs w:val="28"/>
        </w:rPr>
        <w:t>профилактическо</w:t>
      </w:r>
      <w:proofErr w:type="spellEnd"/>
      <w:r>
        <w:rPr>
          <w:sz w:val="28"/>
          <w:szCs w:val="28"/>
        </w:rPr>
        <w:t xml:space="preserve">-диагностических осмотров, предусмотренных планом лечения, гарантии аннулируются. При не проведении профессиональной гигиены полости рта,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индивидуального графика (минимум 1 раз в 6 месяцев), сроки сокращаются на 50%</w:t>
      </w:r>
    </w:p>
    <w:p w:rsidR="002930B7" w:rsidRDefault="002930B7" w:rsidP="002930B7">
      <w:pPr>
        <w:pStyle w:val="a3"/>
        <w:spacing w:before="150" w:beforeAutospacing="0" w:after="243" w:afterAutospacing="0"/>
        <w:ind w:left="-3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отдельных сложных случаях, при согласии пациента, лечение или   протезирование может производиться условно, т.е. без гарантированного положительного результата. На такие случаи гарантия не распространяется, деньги не возвращаются и не учитываются при последующем лечении.                                    В случае, когда невозможно точно предвидеть дальнейшее развитие заболевания и при наличии вероятности положительного результата, врач может предложить пациенту консервативный (сохраняющий) вариант лечения, т.е. воспользоваться возможностью сохранить зуб или пульпу зуба, а также избежать дополнительных операций и расходов. </w:t>
      </w:r>
      <w:proofErr w:type="gramStart"/>
      <w:r>
        <w:rPr>
          <w:sz w:val="28"/>
          <w:szCs w:val="28"/>
        </w:rPr>
        <w:t>Если в течение оговоренного срока всё же возникло осложнение и требуется дополнительное лечение, то пациент оплачивает только новую работу и не оплачивает переделку ранее сделанной.</w:t>
      </w:r>
      <w:proofErr w:type="gramEnd"/>
      <w:r>
        <w:rPr>
          <w:sz w:val="28"/>
          <w:szCs w:val="28"/>
        </w:rPr>
        <w:t xml:space="preserve">  При возникновении осложнений пациент обязан немедленно сообщить об этом врачу или регистратору клиники и незамедлительно явиться на приём к специалисту.</w:t>
      </w:r>
    </w:p>
    <w:p w:rsidR="002930B7" w:rsidRDefault="002930B7" w:rsidP="002930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Гарантия не распространяется:</w:t>
      </w:r>
    </w:p>
    <w:p w:rsidR="002930B7" w:rsidRDefault="002930B7" w:rsidP="002930B7">
      <w:pPr>
        <w:jc w:val="center"/>
        <w:rPr>
          <w:b/>
          <w:sz w:val="28"/>
          <w:szCs w:val="28"/>
        </w:rPr>
      </w:pPr>
    </w:p>
    <w:p w:rsidR="002930B7" w:rsidRDefault="002930B7" w:rsidP="002930B7">
      <w:pPr>
        <w:rPr>
          <w:sz w:val="28"/>
          <w:szCs w:val="28"/>
        </w:rPr>
      </w:pPr>
      <w:r>
        <w:rPr>
          <w:sz w:val="28"/>
          <w:szCs w:val="28"/>
        </w:rPr>
        <w:t xml:space="preserve">-На зубы, эндодонтически ранее леченные в других клиниках, гарантии не распространяются                                                                                                                  - На зубы с диагнозом периодонтит или другой </w:t>
      </w:r>
      <w:proofErr w:type="spellStart"/>
      <w:r>
        <w:rPr>
          <w:sz w:val="28"/>
          <w:szCs w:val="28"/>
        </w:rPr>
        <w:t>периапикальной</w:t>
      </w:r>
      <w:proofErr w:type="spellEnd"/>
      <w:r>
        <w:rPr>
          <w:sz w:val="28"/>
          <w:szCs w:val="28"/>
        </w:rPr>
        <w:t xml:space="preserve"> патологией, а также на зубы, леченные ранее в других клиниках по поводу аналогичных заболеваний.</w:t>
      </w:r>
    </w:p>
    <w:p w:rsidR="002930B7" w:rsidRDefault="002930B7" w:rsidP="002930B7">
      <w:pPr>
        <w:rPr>
          <w:sz w:val="28"/>
          <w:szCs w:val="28"/>
        </w:rPr>
      </w:pPr>
      <w:r>
        <w:rPr>
          <w:sz w:val="28"/>
          <w:szCs w:val="28"/>
        </w:rPr>
        <w:t>-Гарантия не распространяется на втулки (матрицы) и перебазировку протеза.               - На пломбы при разрушении более 50% зуба (имеющего прямые показания для дальнейшего протезирования).</w:t>
      </w:r>
    </w:p>
    <w:p w:rsidR="002930B7" w:rsidRPr="002930B7" w:rsidRDefault="002930B7" w:rsidP="002930B7">
      <w:pPr>
        <w:rPr>
          <w:b/>
          <w:sz w:val="28"/>
          <w:szCs w:val="28"/>
        </w:rPr>
      </w:pPr>
    </w:p>
    <w:p w:rsidR="002930B7" w:rsidRDefault="002930B7" w:rsidP="002930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Прекращение действия гарантии:</w:t>
      </w:r>
    </w:p>
    <w:p w:rsidR="002930B7" w:rsidRDefault="002930B7" w:rsidP="002930B7">
      <w:pPr>
        <w:jc w:val="center"/>
        <w:rPr>
          <w:b/>
          <w:sz w:val="28"/>
          <w:szCs w:val="28"/>
        </w:rPr>
      </w:pPr>
    </w:p>
    <w:p w:rsidR="002930B7" w:rsidRDefault="002930B7" w:rsidP="002930B7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несоблюдения указанных ниже требований, пациент лишается права ссылаться на недостатки (дефекты) в работе, возникшие в результате несоблюдения указанных требований:</w:t>
      </w:r>
    </w:p>
    <w:p w:rsidR="002930B7" w:rsidRDefault="002930B7" w:rsidP="002930B7">
      <w:pPr>
        <w:numPr>
          <w:ilvl w:val="0"/>
          <w:numId w:val="14"/>
        </w:numPr>
        <w:tabs>
          <w:tab w:val="num" w:pos="60"/>
        </w:tabs>
        <w:ind w:left="-30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пациента от завершения согласованного плана лечения;</w:t>
      </w:r>
    </w:p>
    <w:p w:rsidR="002930B7" w:rsidRDefault="002930B7" w:rsidP="002930B7">
      <w:pPr>
        <w:numPr>
          <w:ilvl w:val="0"/>
          <w:numId w:val="14"/>
        </w:numPr>
        <w:tabs>
          <w:tab w:val="num" w:pos="-540"/>
        </w:tabs>
        <w:ind w:left="-30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несоблюдении рекомендаций врача;</w:t>
      </w:r>
    </w:p>
    <w:p w:rsidR="002930B7" w:rsidRDefault="002930B7" w:rsidP="002930B7">
      <w:pPr>
        <w:numPr>
          <w:ilvl w:val="0"/>
          <w:numId w:val="14"/>
        </w:numPr>
        <w:tabs>
          <w:tab w:val="num" w:pos="-540"/>
        </w:tabs>
        <w:ind w:left="-30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несоблюдении гигиены полости рта;</w:t>
      </w:r>
    </w:p>
    <w:p w:rsidR="002930B7" w:rsidRDefault="002930B7" w:rsidP="002930B7">
      <w:pPr>
        <w:numPr>
          <w:ilvl w:val="0"/>
          <w:numId w:val="14"/>
        </w:numPr>
        <w:tabs>
          <w:tab w:val="num" w:pos="-540"/>
        </w:tabs>
        <w:ind w:left="-3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неявке на очередной профилактический осмотр. </w:t>
      </w:r>
    </w:p>
    <w:p w:rsidR="006E08FD" w:rsidRDefault="002930B7" w:rsidP="006E08FD">
      <w:pPr>
        <w:pStyle w:val="a3"/>
        <w:spacing w:before="120" w:beforeAutospacing="0" w:after="216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Порядок обращения пациентов по гарантийным случаям:</w:t>
      </w:r>
    </w:p>
    <w:p w:rsidR="002930B7" w:rsidRPr="006E08FD" w:rsidRDefault="002930B7" w:rsidP="006E08FD">
      <w:pPr>
        <w:pStyle w:val="a3"/>
        <w:numPr>
          <w:ilvl w:val="0"/>
          <w:numId w:val="17"/>
        </w:numPr>
        <w:spacing w:before="120" w:beforeAutospacing="0" w:after="216" w:afterAutospacing="0"/>
        <w:rPr>
          <w:b/>
          <w:sz w:val="28"/>
          <w:szCs w:val="28"/>
        </w:rPr>
      </w:pPr>
      <w:r>
        <w:rPr>
          <w:sz w:val="28"/>
          <w:szCs w:val="28"/>
        </w:rPr>
        <w:t>В случае возникновения любых замечаний к выполненным работам и услугам пациент должен обратиться к регистратору (по телефону или лично) и изложив суть замечания записаться на бесплатный прием к лечащему врачу.</w:t>
      </w:r>
    </w:p>
    <w:p w:rsidR="002930B7" w:rsidRPr="006E08FD" w:rsidRDefault="002930B7" w:rsidP="006E08FD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6E08FD">
        <w:rPr>
          <w:sz w:val="28"/>
          <w:szCs w:val="28"/>
        </w:rPr>
        <w:t xml:space="preserve">После осмотра, врач принимает </w:t>
      </w:r>
      <w:proofErr w:type="gramStart"/>
      <w:r w:rsidRPr="006E08FD">
        <w:rPr>
          <w:sz w:val="28"/>
          <w:szCs w:val="28"/>
        </w:rPr>
        <w:t>решение</w:t>
      </w:r>
      <w:proofErr w:type="gramEnd"/>
      <w:r w:rsidRPr="006E08FD">
        <w:rPr>
          <w:sz w:val="28"/>
          <w:szCs w:val="28"/>
        </w:rPr>
        <w:t xml:space="preserve"> является ли данный случай гарантийным или на данную ситуацию гарантийные обязательства не распространяются.</w:t>
      </w:r>
    </w:p>
    <w:p w:rsidR="002930B7" w:rsidRPr="006E08FD" w:rsidRDefault="002930B7" w:rsidP="006E08FD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6E08FD">
        <w:rPr>
          <w:sz w:val="28"/>
          <w:szCs w:val="28"/>
        </w:rPr>
        <w:lastRenderedPageBreak/>
        <w:t>При недоверии врачу или по другим причинам, пациент имеет право обратиться за консультацией к  главному врачу поликлиники.</w:t>
      </w:r>
    </w:p>
    <w:p w:rsidR="002930B7" w:rsidRDefault="002930B7" w:rsidP="002930B7">
      <w:pPr>
        <w:pStyle w:val="a3"/>
        <w:spacing w:before="150" w:beforeAutospacing="0" w:after="243" w:afterAutospacing="0"/>
        <w:ind w:left="-300"/>
        <w:rPr>
          <w:sz w:val="28"/>
          <w:szCs w:val="28"/>
        </w:rPr>
      </w:pPr>
    </w:p>
    <w:p w:rsidR="002930B7" w:rsidRPr="002B719A" w:rsidRDefault="002930B7" w:rsidP="002930B7">
      <w:pPr>
        <w:pStyle w:val="a3"/>
        <w:spacing w:before="90" w:beforeAutospacing="0" w:after="90" w:afterAutospacing="0" w:line="270" w:lineRule="atLeast"/>
        <w:ind w:firstLine="150"/>
        <w:jc w:val="both"/>
        <w:rPr>
          <w:sz w:val="28"/>
          <w:szCs w:val="28"/>
        </w:rPr>
      </w:pPr>
    </w:p>
    <w:p w:rsidR="00C97390" w:rsidRPr="002B719A" w:rsidRDefault="002930B7" w:rsidP="00C97390">
      <w:pPr>
        <w:pStyle w:val="2"/>
        <w:spacing w:before="225" w:after="225" w:line="27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C97390" w:rsidRPr="002B719A">
        <w:rPr>
          <w:rFonts w:ascii="Times New Roman" w:hAnsi="Times New Roman" w:cs="Times New Roman"/>
          <w:color w:val="auto"/>
          <w:sz w:val="28"/>
          <w:szCs w:val="28"/>
        </w:rPr>
        <w:t>. Средние гарантии</w:t>
      </w:r>
    </w:p>
    <w:p w:rsidR="00C97390" w:rsidRPr="002B719A" w:rsidRDefault="00C97390" w:rsidP="00C97390">
      <w:pPr>
        <w:pStyle w:val="a3"/>
        <w:spacing w:before="90" w:beforeAutospacing="0" w:after="90" w:afterAutospacing="0" w:line="270" w:lineRule="atLeast"/>
        <w:ind w:firstLine="150"/>
        <w:rPr>
          <w:sz w:val="28"/>
          <w:szCs w:val="28"/>
        </w:rPr>
      </w:pPr>
      <w:r w:rsidRPr="002B719A">
        <w:rPr>
          <w:sz w:val="28"/>
          <w:szCs w:val="28"/>
        </w:rPr>
        <w:t>Для того чтобы пациенты имели представление о гарантиях, которые обычно устанавливают врачи нашей клиники, мы коллегиально определили:</w:t>
      </w:r>
    </w:p>
    <w:p w:rsidR="00C97390" w:rsidRPr="002B719A" w:rsidRDefault="00C97390" w:rsidP="00C97390">
      <w:pPr>
        <w:numPr>
          <w:ilvl w:val="0"/>
          <w:numId w:val="7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средние гарантийные сроки и средние сроки службы для случаев лечения, где таковые могут быть установлены (См. Приложение 1);</w:t>
      </w:r>
    </w:p>
    <w:p w:rsidR="00C97390" w:rsidRPr="002B719A" w:rsidRDefault="00C97390" w:rsidP="00C97390">
      <w:pPr>
        <w:numPr>
          <w:ilvl w:val="0"/>
          <w:numId w:val="7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средние проценты вероятности успешности лечения для случаев лечения, где сроки установить невозможно (См. Приложение 2).</w:t>
      </w:r>
    </w:p>
    <w:p w:rsidR="00C97390" w:rsidRPr="002B719A" w:rsidRDefault="00C97390" w:rsidP="00C97390">
      <w:pPr>
        <w:pStyle w:val="a3"/>
        <w:spacing w:before="90" w:beforeAutospacing="0" w:after="90" w:afterAutospacing="0" w:line="270" w:lineRule="atLeast"/>
        <w:ind w:firstLine="150"/>
        <w:rPr>
          <w:sz w:val="28"/>
          <w:szCs w:val="28"/>
        </w:rPr>
      </w:pPr>
      <w:r w:rsidRPr="002B719A">
        <w:rPr>
          <w:sz w:val="28"/>
          <w:szCs w:val="28"/>
        </w:rPr>
        <w:t>Внимание! В Вашем конкретном случае (при выявленных обстоятельствах лечения) прогнозируемые гарантийные показатели могут быть больше или меньше «средних».</w:t>
      </w:r>
    </w:p>
    <w:p w:rsidR="00C97390" w:rsidRPr="002B719A" w:rsidRDefault="00C97390" w:rsidP="00C97390">
      <w:pPr>
        <w:pStyle w:val="a3"/>
        <w:spacing w:before="90" w:beforeAutospacing="0" w:after="90" w:afterAutospacing="0" w:line="270" w:lineRule="atLeast"/>
        <w:ind w:firstLine="150"/>
        <w:rPr>
          <w:sz w:val="28"/>
          <w:szCs w:val="28"/>
        </w:rPr>
      </w:pPr>
      <w:r w:rsidRPr="002B719A">
        <w:rPr>
          <w:sz w:val="28"/>
          <w:szCs w:val="28"/>
        </w:rPr>
        <w:t>Врач аргументирует, что и почему он может или не может гарантировать в Вашем случае.</w:t>
      </w:r>
    </w:p>
    <w:p w:rsidR="00C97390" w:rsidRDefault="00C97390" w:rsidP="00C97390">
      <w:pPr>
        <w:pStyle w:val="a3"/>
        <w:spacing w:before="90" w:beforeAutospacing="0" w:after="90" w:afterAutospacing="0" w:line="270" w:lineRule="atLeast"/>
        <w:ind w:firstLine="150"/>
        <w:jc w:val="right"/>
        <w:rPr>
          <w:sz w:val="28"/>
          <w:szCs w:val="28"/>
        </w:rPr>
      </w:pPr>
    </w:p>
    <w:p w:rsidR="00C97390" w:rsidRDefault="00C97390" w:rsidP="00C97390">
      <w:pPr>
        <w:pStyle w:val="a3"/>
        <w:spacing w:before="90" w:beforeAutospacing="0" w:after="90" w:afterAutospacing="0" w:line="270" w:lineRule="atLeast"/>
        <w:ind w:firstLine="150"/>
        <w:jc w:val="right"/>
        <w:rPr>
          <w:sz w:val="28"/>
          <w:szCs w:val="28"/>
        </w:rPr>
      </w:pPr>
    </w:p>
    <w:p w:rsidR="00C97390" w:rsidRPr="002B719A" w:rsidRDefault="00C97390" w:rsidP="00C97390">
      <w:pPr>
        <w:pStyle w:val="a3"/>
        <w:spacing w:before="90" w:beforeAutospacing="0" w:after="90" w:afterAutospacing="0" w:line="270" w:lineRule="atLeast"/>
        <w:ind w:firstLine="150"/>
        <w:jc w:val="right"/>
        <w:rPr>
          <w:sz w:val="28"/>
          <w:szCs w:val="28"/>
        </w:rPr>
      </w:pPr>
      <w:r w:rsidRPr="002B719A">
        <w:rPr>
          <w:sz w:val="28"/>
          <w:szCs w:val="28"/>
        </w:rPr>
        <w:t>Приложение 1</w:t>
      </w:r>
    </w:p>
    <w:p w:rsidR="00C97390" w:rsidRPr="00AD68AF" w:rsidRDefault="00C97390" w:rsidP="00C97390">
      <w:pPr>
        <w:pStyle w:val="2"/>
        <w:spacing w:before="225" w:after="225" w:line="27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B719A">
        <w:rPr>
          <w:rFonts w:ascii="Times New Roman" w:hAnsi="Times New Roman" w:cs="Times New Roman"/>
          <w:color w:val="auto"/>
          <w:sz w:val="28"/>
          <w:szCs w:val="28"/>
        </w:rPr>
        <w:t>Средние гарантийные сроки и сро</w:t>
      </w:r>
      <w:r>
        <w:rPr>
          <w:rFonts w:ascii="Times New Roman" w:hAnsi="Times New Roman" w:cs="Times New Roman"/>
          <w:color w:val="auto"/>
          <w:sz w:val="28"/>
          <w:szCs w:val="28"/>
        </w:rPr>
        <w:t>ки службы, действующие в клинике</w:t>
      </w:r>
    </w:p>
    <w:p w:rsidR="00C97390" w:rsidRDefault="00C97390" w:rsidP="00C97390">
      <w:pPr>
        <w:ind w:left="-90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Терапевтическая стоматология</w:t>
      </w:r>
    </w:p>
    <w:tbl>
      <w:tblPr>
        <w:tblW w:w="10800" w:type="dxa"/>
        <w:tblInd w:w="-10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694"/>
        <w:gridCol w:w="1596"/>
        <w:gridCol w:w="1510"/>
      </w:tblGrid>
      <w:tr w:rsidR="00C97390" w:rsidTr="008B301C">
        <w:trPr>
          <w:cantSplit/>
          <w:trHeight w:hRule="exact" w:val="618"/>
        </w:trPr>
        <w:tc>
          <w:tcPr>
            <w:tcW w:w="7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90" w:rsidRDefault="00C97390" w:rsidP="008B301C">
            <w:pPr>
              <w:pStyle w:val="6"/>
              <w:ind w:left="2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работ: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390" w:rsidRDefault="00C97390" w:rsidP="008B301C">
            <w:pPr>
              <w:pStyle w:val="1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Средние сроки </w:t>
            </w:r>
          </w:p>
          <w:p w:rsidR="00C97390" w:rsidRDefault="00C97390" w:rsidP="008B301C">
            <w:pPr>
              <w:shd w:val="clear" w:color="auto" w:fill="FFFFFF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97390" w:rsidTr="008B301C">
        <w:trPr>
          <w:cantSplit/>
          <w:trHeight w:hRule="exact" w:val="383"/>
        </w:trPr>
        <w:tc>
          <w:tcPr>
            <w:tcW w:w="7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390" w:rsidRDefault="00C97390" w:rsidP="008B30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:rsidR="00C97390" w:rsidRDefault="00C97390" w:rsidP="008B301C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>Гарантии</w:t>
            </w:r>
          </w:p>
          <w:p w:rsidR="00C97390" w:rsidRDefault="00C97390" w:rsidP="008B301C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7390" w:rsidRDefault="00C97390" w:rsidP="008B301C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Службы</w:t>
            </w:r>
          </w:p>
        </w:tc>
      </w:tr>
      <w:tr w:rsidR="00C97390" w:rsidTr="008B301C">
        <w:trPr>
          <w:cantSplit/>
          <w:trHeight w:val="309"/>
        </w:trPr>
        <w:tc>
          <w:tcPr>
            <w:tcW w:w="7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7390" w:rsidRDefault="00C97390" w:rsidP="008B301C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Пломба из композиционного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светоотверждаемого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материала: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7390" w:rsidRDefault="00C97390" w:rsidP="008B301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7390" w:rsidRDefault="00C97390" w:rsidP="008B301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97390" w:rsidRDefault="00C97390" w:rsidP="008B301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C97390" w:rsidTr="008B301C">
        <w:trPr>
          <w:trHeight w:hRule="exact" w:val="278"/>
        </w:trPr>
        <w:tc>
          <w:tcPr>
            <w:tcW w:w="7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7390" w:rsidRDefault="00C97390" w:rsidP="00C97390">
            <w:pPr>
              <w:numPr>
                <w:ilvl w:val="0"/>
                <w:numId w:val="1"/>
              </w:numPr>
              <w:shd w:val="clear" w:color="auto" w:fill="FFFFFF"/>
              <w:tabs>
                <w:tab w:val="num" w:pos="320"/>
              </w:tabs>
              <w:ind w:hanging="54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Кариес на жевательной поверхности </w:t>
            </w:r>
            <w:r>
              <w:rPr>
                <w:color w:val="000000"/>
                <w:spacing w:val="-13"/>
                <w:sz w:val="28"/>
                <w:szCs w:val="28"/>
              </w:rPr>
              <w:t>зубов</w:t>
            </w:r>
          </w:p>
          <w:p w:rsidR="00C97390" w:rsidRDefault="00C97390" w:rsidP="008B301C">
            <w:pPr>
              <w:shd w:val="clear" w:color="auto" w:fill="FFFFFF"/>
              <w:tabs>
                <w:tab w:val="num" w:pos="320"/>
              </w:tabs>
              <w:ind w:hanging="54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7390" w:rsidRDefault="00C97390" w:rsidP="008B30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месяца</w:t>
            </w:r>
          </w:p>
          <w:p w:rsidR="00C97390" w:rsidRDefault="00C97390" w:rsidP="008B301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7390" w:rsidRDefault="00C97390" w:rsidP="008B30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месяцев</w:t>
            </w:r>
          </w:p>
          <w:p w:rsidR="00C97390" w:rsidRDefault="00C97390" w:rsidP="008B301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C97390" w:rsidTr="008B301C">
        <w:trPr>
          <w:cantSplit/>
          <w:trHeight w:val="378"/>
        </w:trPr>
        <w:tc>
          <w:tcPr>
            <w:tcW w:w="7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7390" w:rsidRDefault="00C97390" w:rsidP="00C973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320"/>
              </w:tabs>
              <w:ind w:hanging="540"/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Кариес на контактной поверхности малых и больших  боковых зубов</w:t>
            </w: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7390" w:rsidRDefault="00C97390" w:rsidP="008B30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месяцев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7390" w:rsidRDefault="00C97390" w:rsidP="008B30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месяца</w:t>
            </w:r>
          </w:p>
        </w:tc>
      </w:tr>
      <w:tr w:rsidR="00C97390" w:rsidTr="008B301C">
        <w:trPr>
          <w:trHeight w:hRule="exact" w:val="317"/>
        </w:trPr>
        <w:tc>
          <w:tcPr>
            <w:tcW w:w="7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7390" w:rsidRDefault="00C97390" w:rsidP="00C97390">
            <w:pPr>
              <w:numPr>
                <w:ilvl w:val="0"/>
                <w:numId w:val="1"/>
              </w:numPr>
              <w:shd w:val="clear" w:color="auto" w:fill="FFFFFF"/>
              <w:tabs>
                <w:tab w:val="num" w:pos="320"/>
              </w:tabs>
              <w:ind w:hanging="54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Кариес на контактной поверхности резцов и клыков.</w:t>
            </w: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7390" w:rsidRDefault="00C97390" w:rsidP="008B30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месяцев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7390" w:rsidRDefault="00C97390" w:rsidP="008B30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месяца</w:t>
            </w:r>
          </w:p>
          <w:p w:rsidR="00C97390" w:rsidRDefault="00C97390" w:rsidP="008B301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C97390" w:rsidTr="008B301C">
        <w:trPr>
          <w:cantSplit/>
          <w:trHeight w:val="580"/>
        </w:trPr>
        <w:tc>
          <w:tcPr>
            <w:tcW w:w="7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7390" w:rsidRDefault="00C97390" w:rsidP="00C97390">
            <w:pPr>
              <w:numPr>
                <w:ilvl w:val="1"/>
                <w:numId w:val="1"/>
              </w:numPr>
              <w:shd w:val="clear" w:color="auto" w:fill="FFFFFF"/>
              <w:tabs>
                <w:tab w:val="num" w:pos="320"/>
              </w:tabs>
              <w:ind w:hanging="54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Кариес на контактной поверхности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резцов с разрушением  угла коронки;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кариес в </w:t>
            </w:r>
            <w:proofErr w:type="spellStart"/>
            <w:r>
              <w:rPr>
                <w:color w:val="000000"/>
                <w:spacing w:val="-7"/>
                <w:sz w:val="28"/>
                <w:szCs w:val="28"/>
              </w:rPr>
              <w:t>придесневой</w:t>
            </w:r>
            <w:proofErr w:type="spellEnd"/>
            <w:r>
              <w:rPr>
                <w:color w:val="000000"/>
                <w:spacing w:val="-7"/>
                <w:sz w:val="28"/>
                <w:szCs w:val="28"/>
              </w:rPr>
              <w:t xml:space="preserve"> области.</w:t>
            </w: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7390" w:rsidRDefault="00C97390" w:rsidP="008B30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месяцев</w:t>
            </w:r>
          </w:p>
          <w:p w:rsidR="00C97390" w:rsidRDefault="00C97390" w:rsidP="008B301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7390" w:rsidRDefault="00C97390" w:rsidP="008B30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месяца</w:t>
            </w:r>
          </w:p>
        </w:tc>
      </w:tr>
      <w:tr w:rsidR="00C97390" w:rsidTr="008B301C">
        <w:trPr>
          <w:cantSplit/>
          <w:trHeight w:val="540"/>
        </w:trPr>
        <w:tc>
          <w:tcPr>
            <w:tcW w:w="76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7390" w:rsidRDefault="00C97390" w:rsidP="00C97390">
            <w:pPr>
              <w:numPr>
                <w:ilvl w:val="0"/>
                <w:numId w:val="1"/>
              </w:numPr>
              <w:shd w:val="clear" w:color="auto" w:fill="FFFFFF"/>
              <w:tabs>
                <w:tab w:val="num" w:pos="320"/>
              </w:tabs>
              <w:ind w:hanging="540"/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Покрытие пломбировочным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материалом губной, пришеечной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поверхности зубов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всех групп </w:t>
            </w: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7390" w:rsidRDefault="00C97390" w:rsidP="008B30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месяцев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7390" w:rsidRDefault="00C97390" w:rsidP="008B30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месяца</w:t>
            </w:r>
          </w:p>
        </w:tc>
      </w:tr>
    </w:tbl>
    <w:p w:rsidR="00C97390" w:rsidRDefault="00C97390" w:rsidP="00C97390">
      <w:pPr>
        <w:ind w:left="-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Примечание:</w:t>
      </w:r>
    </w:p>
    <w:p w:rsidR="00C97390" w:rsidRDefault="00C97390" w:rsidP="00C97390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>1. Данные сроки рекомендованы для пациентов с единичным кариесом и множественным стабилизированным или при медленно текущем процессе.</w:t>
      </w:r>
    </w:p>
    <w:p w:rsidR="00C97390" w:rsidRDefault="00C97390" w:rsidP="00C97390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>При КПУ* зубов 13-18 – сроки снижаются на 30%.</w:t>
      </w:r>
    </w:p>
    <w:p w:rsidR="00C97390" w:rsidRDefault="00C97390" w:rsidP="00C97390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>При КПУ*&gt;18 – сроки снижаются на 50%.</w:t>
      </w:r>
    </w:p>
    <w:p w:rsidR="00C97390" w:rsidRDefault="00C97390" w:rsidP="00C97390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При неудовлетворительной гигиене полости рта – сроки уменьшаются на 70%.</w:t>
      </w:r>
    </w:p>
    <w:p w:rsidR="00C97390" w:rsidRDefault="00C97390" w:rsidP="00C97390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>3. Гарантия на работы и услуги по терапевтической стоматологии устанавливается с момента завершения лечения (т.е. постановки постоянной пломбы).</w:t>
      </w:r>
    </w:p>
    <w:p w:rsidR="00C97390" w:rsidRDefault="00C97390" w:rsidP="00C97390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>4.При нарушении графиков профилактических осмотров, предусмотренных планом лечения, гарантия аннулируется.</w:t>
      </w:r>
    </w:p>
    <w:p w:rsidR="00C97390" w:rsidRDefault="00C97390" w:rsidP="00C97390">
      <w:pPr>
        <w:ind w:left="-720"/>
        <w:jc w:val="both"/>
        <w:rPr>
          <w:b/>
          <w:sz w:val="28"/>
          <w:szCs w:val="28"/>
        </w:rPr>
      </w:pPr>
    </w:p>
    <w:p w:rsidR="00C97390" w:rsidRDefault="00C97390" w:rsidP="00C97390">
      <w:pPr>
        <w:ind w:left="-720"/>
        <w:jc w:val="both"/>
        <w:rPr>
          <w:b/>
          <w:sz w:val="28"/>
          <w:szCs w:val="28"/>
        </w:rPr>
      </w:pPr>
    </w:p>
    <w:p w:rsidR="00C97390" w:rsidRDefault="00C97390" w:rsidP="00C97390">
      <w:pPr>
        <w:ind w:left="-72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Ортопедической стоматологии</w:t>
      </w:r>
    </w:p>
    <w:p w:rsidR="00C97390" w:rsidRDefault="00C97390" w:rsidP="00C97390">
      <w:pPr>
        <w:ind w:left="-540"/>
        <w:jc w:val="both"/>
        <w:rPr>
          <w:b/>
          <w:i/>
          <w:sz w:val="28"/>
          <w:szCs w:val="28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1620"/>
        <w:gridCol w:w="1620"/>
      </w:tblGrid>
      <w:tr w:rsidR="00C97390" w:rsidTr="008B301C">
        <w:trPr>
          <w:trHeight w:val="413"/>
        </w:trPr>
        <w:tc>
          <w:tcPr>
            <w:tcW w:w="7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0" w:rsidRDefault="00C97390" w:rsidP="008B301C">
            <w:pPr>
              <w:ind w:right="25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работ: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0" w:rsidRDefault="00C97390" w:rsidP="008B301C">
            <w:pPr>
              <w:pStyle w:val="1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Средние сроки </w:t>
            </w:r>
          </w:p>
        </w:tc>
      </w:tr>
      <w:tr w:rsidR="00C97390" w:rsidTr="008B301C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90" w:rsidRDefault="00C97390" w:rsidP="008B301C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90" w:rsidRDefault="00C97390" w:rsidP="008B301C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>Гарантии</w:t>
            </w:r>
          </w:p>
          <w:p w:rsidR="00C97390" w:rsidRDefault="00C97390" w:rsidP="008B301C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0" w:rsidRDefault="00C97390" w:rsidP="008B301C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Службы</w:t>
            </w:r>
          </w:p>
        </w:tc>
      </w:tr>
      <w:tr w:rsidR="00C97390" w:rsidTr="008B301C">
        <w:trPr>
          <w:trHeight w:val="381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0" w:rsidRDefault="00C97390" w:rsidP="008B3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Вкладки восстановительные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0" w:rsidRDefault="00C97390" w:rsidP="008B3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месяцев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0" w:rsidRDefault="00C97390" w:rsidP="008B3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месяца</w:t>
            </w:r>
          </w:p>
        </w:tc>
      </w:tr>
      <w:tr w:rsidR="00C97390" w:rsidTr="008B301C">
        <w:trPr>
          <w:trHeight w:val="348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0" w:rsidRDefault="00C97390" w:rsidP="008B30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Виниры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0" w:rsidRDefault="00C97390" w:rsidP="008B3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месяцев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0" w:rsidRDefault="00C97390" w:rsidP="008B3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месяца</w:t>
            </w:r>
          </w:p>
        </w:tc>
      </w:tr>
      <w:tr w:rsidR="00C97390" w:rsidTr="008B301C">
        <w:trPr>
          <w:trHeight w:val="35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0" w:rsidRDefault="00C97390" w:rsidP="008B3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Вкладки </w:t>
            </w:r>
            <w:proofErr w:type="gramStart"/>
            <w:r>
              <w:rPr>
                <w:sz w:val="28"/>
                <w:szCs w:val="28"/>
              </w:rPr>
              <w:t>культевые-штифтовые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0" w:rsidRDefault="00C97390" w:rsidP="008B3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месяцев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0" w:rsidRDefault="00C97390" w:rsidP="008B3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месяца</w:t>
            </w:r>
          </w:p>
        </w:tc>
      </w:tr>
      <w:tr w:rsidR="00C97390" w:rsidTr="008B301C">
        <w:trPr>
          <w:trHeight w:val="341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0" w:rsidRDefault="00C97390" w:rsidP="008B3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Коронки цельнолитые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0" w:rsidRDefault="00C97390" w:rsidP="008B3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месяцев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0" w:rsidRDefault="00C97390" w:rsidP="008B3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месяца</w:t>
            </w:r>
          </w:p>
        </w:tc>
      </w:tr>
      <w:tr w:rsidR="00C97390" w:rsidTr="008B301C">
        <w:trPr>
          <w:trHeight w:val="351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0" w:rsidRDefault="00C97390" w:rsidP="008B3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0" w:rsidRDefault="00C97390" w:rsidP="008B3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месяцев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0" w:rsidRDefault="00C97390" w:rsidP="008B3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месяца</w:t>
            </w:r>
          </w:p>
        </w:tc>
      </w:tr>
      <w:tr w:rsidR="00C97390" w:rsidTr="008B301C">
        <w:trPr>
          <w:trHeight w:val="347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0" w:rsidRDefault="00C97390" w:rsidP="008B3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Мостовидные протезы из металлокерамики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0" w:rsidRDefault="00C97390" w:rsidP="008B3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месяцев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0" w:rsidRDefault="00C97390" w:rsidP="008B3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месяца</w:t>
            </w:r>
          </w:p>
        </w:tc>
      </w:tr>
      <w:tr w:rsidR="00C97390" w:rsidTr="008B301C">
        <w:trPr>
          <w:trHeight w:val="356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0" w:rsidRDefault="00C97390" w:rsidP="008B3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Полные съемные пластинчатые протезы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0" w:rsidRDefault="00C97390" w:rsidP="008B3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месяцев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0" w:rsidRDefault="00C97390" w:rsidP="008B3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месяца</w:t>
            </w:r>
          </w:p>
        </w:tc>
      </w:tr>
      <w:tr w:rsidR="00C97390" w:rsidTr="008B301C">
        <w:trPr>
          <w:trHeight w:val="33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0" w:rsidRDefault="00C97390" w:rsidP="008B3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Частичные съемные пластинчатые протезы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0" w:rsidRDefault="00C97390" w:rsidP="008B3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месяцев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0" w:rsidRDefault="00C97390" w:rsidP="008B3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месяца</w:t>
            </w:r>
          </w:p>
        </w:tc>
      </w:tr>
      <w:tr w:rsidR="00C97390" w:rsidTr="008B301C">
        <w:trPr>
          <w:trHeight w:val="334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0" w:rsidRDefault="00C97390" w:rsidP="008B30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Бюгельные</w:t>
            </w:r>
            <w:proofErr w:type="spellEnd"/>
            <w:r>
              <w:rPr>
                <w:sz w:val="28"/>
                <w:szCs w:val="28"/>
              </w:rPr>
              <w:t xml:space="preserve"> протезы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0" w:rsidRDefault="00C97390" w:rsidP="008B3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месяцев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0" w:rsidRDefault="00C97390" w:rsidP="008B3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месяца</w:t>
            </w:r>
          </w:p>
        </w:tc>
      </w:tr>
      <w:tr w:rsidR="00C97390" w:rsidTr="008B301C">
        <w:trPr>
          <w:trHeight w:val="417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90" w:rsidRDefault="00C97390" w:rsidP="008B3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Частичные съемные нейлоновые протезы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90" w:rsidRDefault="00C97390" w:rsidP="008B3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месяцев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90" w:rsidRDefault="00C97390" w:rsidP="008B3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месяца</w:t>
            </w:r>
          </w:p>
        </w:tc>
      </w:tr>
      <w:tr w:rsidR="00C97390" w:rsidTr="008B301C">
        <w:trPr>
          <w:trHeight w:val="41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90" w:rsidRDefault="00C97390" w:rsidP="008B3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Полные съемные нейлоновые протезы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90" w:rsidRDefault="00C97390" w:rsidP="008B3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месяцев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90" w:rsidRDefault="00C97390" w:rsidP="008B3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месяца</w:t>
            </w:r>
          </w:p>
        </w:tc>
      </w:tr>
      <w:tr w:rsidR="00C97390" w:rsidTr="008B301C">
        <w:trPr>
          <w:trHeight w:val="373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90" w:rsidRDefault="00C97390" w:rsidP="008B3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Починка протезов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90" w:rsidRDefault="00C97390" w:rsidP="008B3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месяц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90" w:rsidRDefault="00C97390" w:rsidP="008B3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proofErr w:type="spellStart"/>
            <w:r>
              <w:rPr>
                <w:sz w:val="28"/>
                <w:szCs w:val="28"/>
              </w:rPr>
              <w:t>месяцов</w:t>
            </w:r>
            <w:proofErr w:type="spellEnd"/>
          </w:p>
        </w:tc>
      </w:tr>
    </w:tbl>
    <w:p w:rsidR="00C97390" w:rsidRDefault="00C97390" w:rsidP="00C97390">
      <w:proofErr w:type="spellStart"/>
      <w:r>
        <w:rPr>
          <w:rStyle w:val="a4"/>
          <w:rFonts w:eastAsiaTheme="majorEastAsia"/>
        </w:rPr>
        <w:t>Ортодонтические</w:t>
      </w:r>
      <w:proofErr w:type="spellEnd"/>
      <w:r>
        <w:rPr>
          <w:rStyle w:val="a4"/>
          <w:rFonts w:eastAsiaTheme="majorEastAsia"/>
        </w:rPr>
        <w:t xml:space="preserve"> конструкции</w:t>
      </w:r>
    </w:p>
    <w:p w:rsidR="00C97390" w:rsidRDefault="00C97390" w:rsidP="00C97390"/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1620"/>
        <w:gridCol w:w="1620"/>
      </w:tblGrid>
      <w:tr w:rsidR="00C97390" w:rsidTr="008B301C">
        <w:trPr>
          <w:trHeight w:val="413"/>
        </w:trPr>
        <w:tc>
          <w:tcPr>
            <w:tcW w:w="7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0" w:rsidRDefault="00C97390" w:rsidP="008B301C">
            <w:pPr>
              <w:ind w:right="25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работ: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0" w:rsidRDefault="00C97390" w:rsidP="008B301C">
            <w:pPr>
              <w:pStyle w:val="1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Средние сроки </w:t>
            </w:r>
          </w:p>
        </w:tc>
      </w:tr>
      <w:tr w:rsidR="00C97390" w:rsidTr="008B301C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90" w:rsidRDefault="00C97390" w:rsidP="008B301C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90" w:rsidRDefault="00C97390" w:rsidP="008B301C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>Гарантии</w:t>
            </w:r>
          </w:p>
          <w:p w:rsidR="00C97390" w:rsidRDefault="00C97390" w:rsidP="008B301C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0" w:rsidRDefault="00C97390" w:rsidP="008B301C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Службы</w:t>
            </w:r>
          </w:p>
        </w:tc>
      </w:tr>
      <w:tr w:rsidR="00C97390" w:rsidTr="008B301C">
        <w:trPr>
          <w:trHeight w:val="356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90" w:rsidRDefault="00C97390" w:rsidP="008B301C">
            <w:pPr>
              <w:pStyle w:val="a3"/>
              <w:spacing w:before="0" w:beforeAutospacing="0"/>
            </w:pPr>
            <w:r>
              <w:t>Каппа однослойная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90" w:rsidRDefault="00C97390" w:rsidP="008B301C">
            <w:pPr>
              <w:pStyle w:val="a3"/>
              <w:spacing w:before="0" w:beforeAutospacing="0"/>
              <w:jc w:val="center"/>
            </w:pPr>
            <w:r>
              <w:t xml:space="preserve">6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90" w:rsidRDefault="00C97390" w:rsidP="008B301C">
            <w:pPr>
              <w:pStyle w:val="a3"/>
              <w:spacing w:before="0" w:beforeAutospacing="0"/>
              <w:jc w:val="center"/>
            </w:pPr>
            <w:r>
              <w:t xml:space="preserve">8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</w:tr>
      <w:tr w:rsidR="00C97390" w:rsidTr="008B301C">
        <w:trPr>
          <w:trHeight w:val="33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90" w:rsidRDefault="00C97390" w:rsidP="008B301C">
            <w:pPr>
              <w:pStyle w:val="a3"/>
              <w:spacing w:before="0" w:beforeAutospacing="0"/>
            </w:pPr>
            <w:r>
              <w:t xml:space="preserve">Несъемный </w:t>
            </w:r>
            <w:proofErr w:type="spellStart"/>
            <w:r>
              <w:t>ретейнер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90" w:rsidRDefault="00C97390" w:rsidP="008B301C">
            <w:pPr>
              <w:pStyle w:val="a3"/>
              <w:spacing w:before="0" w:beforeAutospacing="0"/>
              <w:jc w:val="center"/>
            </w:pPr>
            <w:r>
              <w:t xml:space="preserve">6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90" w:rsidRDefault="00C97390" w:rsidP="008B301C">
            <w:pPr>
              <w:pStyle w:val="a3"/>
              <w:spacing w:before="0" w:beforeAutospacing="0"/>
              <w:jc w:val="center"/>
            </w:pPr>
            <w:r>
              <w:t xml:space="preserve">12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</w:tr>
      <w:tr w:rsidR="00C97390" w:rsidTr="008B301C">
        <w:trPr>
          <w:trHeight w:val="334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90" w:rsidRDefault="00C97390" w:rsidP="008B301C">
            <w:pPr>
              <w:pStyle w:val="a3"/>
              <w:spacing w:before="0" w:beforeAutospacing="0"/>
            </w:pPr>
            <w:proofErr w:type="spellStart"/>
            <w:r>
              <w:t>Ретенционная</w:t>
            </w:r>
            <w:proofErr w:type="spellEnd"/>
            <w:r>
              <w:t xml:space="preserve"> пластинка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90" w:rsidRDefault="00C97390" w:rsidP="008B301C">
            <w:pPr>
              <w:pStyle w:val="a3"/>
              <w:spacing w:before="0" w:beforeAutospacing="0"/>
              <w:jc w:val="center"/>
            </w:pPr>
            <w:r>
              <w:t xml:space="preserve">6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90" w:rsidRDefault="00C97390" w:rsidP="008B301C">
            <w:pPr>
              <w:pStyle w:val="a3"/>
              <w:spacing w:before="0" w:beforeAutospacing="0"/>
            </w:pPr>
            <w:r>
              <w:t xml:space="preserve">12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</w:tr>
    </w:tbl>
    <w:p w:rsidR="00C97390" w:rsidRPr="004E5986" w:rsidRDefault="00C97390" w:rsidP="00C97390"/>
    <w:p w:rsidR="00C97390" w:rsidRDefault="00C97390" w:rsidP="00C97390">
      <w:pPr>
        <w:pStyle w:val="3"/>
        <w:spacing w:before="0"/>
        <w:jc w:val="center"/>
        <w:rPr>
          <w:color w:val="FF0000"/>
          <w:sz w:val="23"/>
          <w:szCs w:val="23"/>
        </w:rPr>
      </w:pPr>
    </w:p>
    <w:p w:rsidR="00C97390" w:rsidRDefault="00C97390" w:rsidP="00C97390">
      <w:pPr>
        <w:ind w:left="-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Примечание:</w:t>
      </w:r>
    </w:p>
    <w:p w:rsidR="00C97390" w:rsidRDefault="00C97390" w:rsidP="00C97390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>1.При неудовлетворительной гигиене полости рта сроки гарантии и службы на все виды протезирования уменьшаются на 50%.</w:t>
      </w:r>
    </w:p>
    <w:p w:rsidR="00C97390" w:rsidRDefault="00C97390" w:rsidP="00C97390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>2.При нарушении графиков профилактических осмотров, предусмотренных планом лечения, гарантия аннулируется.</w:t>
      </w:r>
    </w:p>
    <w:p w:rsidR="00C97390" w:rsidRDefault="00C97390" w:rsidP="00C97390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3.При протезировании на имплантаты сроки гарантии и службы </w:t>
      </w:r>
      <w:proofErr w:type="gramStart"/>
      <w:r>
        <w:rPr>
          <w:sz w:val="28"/>
          <w:szCs w:val="28"/>
        </w:rPr>
        <w:t>определяются в соответствии с конструкцией протеза клиника гарантирует</w:t>
      </w:r>
      <w:proofErr w:type="gramEnd"/>
      <w:r>
        <w:rPr>
          <w:sz w:val="28"/>
          <w:szCs w:val="28"/>
        </w:rPr>
        <w:t xml:space="preserve"> функционирование </w:t>
      </w:r>
      <w:r>
        <w:rPr>
          <w:sz w:val="28"/>
          <w:szCs w:val="28"/>
        </w:rPr>
        <w:lastRenderedPageBreak/>
        <w:t>зубного протеза сроком на 1 календарный год. Гарантийный срок исчисляется с момента установки готового зубного протеза.</w:t>
      </w:r>
    </w:p>
    <w:p w:rsidR="00C97390" w:rsidRDefault="00C97390" w:rsidP="00C97390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>4. При отсутствии четких медицинских показаний к выполнению определенных видов протезирования и желания пациента выполнить работу по определенной схеме врач-стоматолог имеет право установить гарантийный срок на ортопедическую конструкцию 1 месяц, предварительно известив об этом пациента. Все повторные стоматологические работы по истечению данного срока (изменения конструкции, терапевтическая подготовка зубов под протезирование и т.п.) выполняются за счет пациента.</w:t>
      </w:r>
    </w:p>
    <w:p w:rsidR="00C97390" w:rsidRDefault="00C97390" w:rsidP="00C97390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>3. Гарантия на работы и услуги по ортопедической стоматологии начинается с момента завершения лечения (т.е. установки конструкции протеза).</w:t>
      </w:r>
    </w:p>
    <w:p w:rsidR="00C97390" w:rsidRDefault="00C97390" w:rsidP="00C97390">
      <w:pPr>
        <w:ind w:left="-1080"/>
        <w:jc w:val="both"/>
        <w:rPr>
          <w:sz w:val="28"/>
          <w:szCs w:val="28"/>
        </w:rPr>
      </w:pPr>
    </w:p>
    <w:p w:rsidR="00C97390" w:rsidRDefault="00C97390" w:rsidP="00C97390">
      <w:pPr>
        <w:ind w:left="-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* Индекс КПУ  – сумма кариозных («К»), пломбированных («П») и удаленных («У») зубов у одного обследованного.</w:t>
      </w:r>
    </w:p>
    <w:p w:rsidR="00C97390" w:rsidRPr="00AD68AF" w:rsidRDefault="00C97390" w:rsidP="00C97390"/>
    <w:p w:rsidR="00C97390" w:rsidRPr="002B719A" w:rsidRDefault="00C97390" w:rsidP="00C97390">
      <w:pPr>
        <w:pStyle w:val="a3"/>
        <w:spacing w:before="90" w:beforeAutospacing="0" w:after="90" w:afterAutospacing="0" w:line="270" w:lineRule="atLeast"/>
        <w:ind w:firstLine="150"/>
        <w:jc w:val="right"/>
        <w:rPr>
          <w:sz w:val="28"/>
          <w:szCs w:val="28"/>
        </w:rPr>
      </w:pPr>
      <w:r w:rsidRPr="002B719A">
        <w:rPr>
          <w:sz w:val="28"/>
          <w:szCs w:val="28"/>
        </w:rPr>
        <w:t>Приложение 2</w:t>
      </w:r>
    </w:p>
    <w:p w:rsidR="00C97390" w:rsidRPr="002B719A" w:rsidRDefault="00C97390" w:rsidP="00C97390">
      <w:pPr>
        <w:pStyle w:val="2"/>
        <w:spacing w:before="225" w:after="225" w:line="27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B719A">
        <w:rPr>
          <w:rFonts w:ascii="Times New Roman" w:hAnsi="Times New Roman" w:cs="Times New Roman"/>
          <w:color w:val="auto"/>
          <w:sz w:val="28"/>
          <w:szCs w:val="28"/>
        </w:rPr>
        <w:t>Средние проценты успешности лечения, действующие в клинике.</w:t>
      </w:r>
    </w:p>
    <w:p w:rsidR="00C97390" w:rsidRPr="002B719A" w:rsidRDefault="00C97390" w:rsidP="00C97390">
      <w:pPr>
        <w:pStyle w:val="3"/>
        <w:spacing w:before="0" w:line="27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2B719A">
        <w:rPr>
          <w:rFonts w:ascii="Times New Roman" w:hAnsi="Times New Roman" w:cs="Times New Roman"/>
          <w:color w:val="auto"/>
          <w:sz w:val="28"/>
          <w:szCs w:val="28"/>
        </w:rPr>
        <w:t>Обработка и пломбирование корневых каналов</w:t>
      </w:r>
    </w:p>
    <w:p w:rsidR="00C97390" w:rsidRPr="002B719A" w:rsidRDefault="00C97390" w:rsidP="00C97390">
      <w:pPr>
        <w:numPr>
          <w:ilvl w:val="0"/>
          <w:numId w:val="8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При лечении каналов благоприятный результат достигается в 90% случаев.</w:t>
      </w:r>
    </w:p>
    <w:p w:rsidR="00C97390" w:rsidRPr="002B719A" w:rsidRDefault="00C97390" w:rsidP="00C97390">
      <w:pPr>
        <w:numPr>
          <w:ilvl w:val="0"/>
          <w:numId w:val="8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Результат лечения в каждом конкретном случае зависит не только от его качества, но и от общей реакции организма и общего состояния зубов.</w:t>
      </w:r>
    </w:p>
    <w:p w:rsidR="00C97390" w:rsidRPr="002B719A" w:rsidRDefault="00C97390" w:rsidP="00C97390">
      <w:pPr>
        <w:pStyle w:val="3"/>
        <w:spacing w:before="0" w:line="27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2B719A">
        <w:rPr>
          <w:rFonts w:ascii="Times New Roman" w:hAnsi="Times New Roman" w:cs="Times New Roman"/>
          <w:color w:val="auto"/>
          <w:sz w:val="28"/>
          <w:szCs w:val="28"/>
        </w:rPr>
        <w:t>Профессиональная гигиеническая чистка</w:t>
      </w:r>
    </w:p>
    <w:p w:rsidR="00C97390" w:rsidRPr="002B719A" w:rsidRDefault="00C97390" w:rsidP="00C97390">
      <w:pPr>
        <w:numPr>
          <w:ilvl w:val="0"/>
          <w:numId w:val="9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Мы гарантируем благоприятный результат в 90% случаев.</w:t>
      </w:r>
    </w:p>
    <w:p w:rsidR="00C97390" w:rsidRPr="002B719A" w:rsidRDefault="00C97390" w:rsidP="00C97390">
      <w:pPr>
        <w:pStyle w:val="3"/>
        <w:spacing w:before="0" w:line="27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2B719A">
        <w:rPr>
          <w:rFonts w:ascii="Times New Roman" w:hAnsi="Times New Roman" w:cs="Times New Roman"/>
          <w:color w:val="auto"/>
          <w:sz w:val="28"/>
          <w:szCs w:val="28"/>
        </w:rPr>
        <w:t>Удаление зуба</w:t>
      </w:r>
    </w:p>
    <w:p w:rsidR="00C97390" w:rsidRPr="002B719A" w:rsidRDefault="00C97390" w:rsidP="00C97390">
      <w:pPr>
        <w:numPr>
          <w:ilvl w:val="0"/>
          <w:numId w:val="10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Мы гарантируем, что удаление зуба произойдет:</w:t>
      </w:r>
    </w:p>
    <w:p w:rsidR="00C97390" w:rsidRPr="002B719A" w:rsidRDefault="00C97390" w:rsidP="00C97390">
      <w:pPr>
        <w:numPr>
          <w:ilvl w:val="1"/>
          <w:numId w:val="10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безболезненно – 98% случаев;</w:t>
      </w:r>
    </w:p>
    <w:p w:rsidR="00C97390" w:rsidRPr="002B719A" w:rsidRDefault="00C97390" w:rsidP="00C97390">
      <w:pPr>
        <w:numPr>
          <w:ilvl w:val="1"/>
          <w:numId w:val="10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с адекватным хирургическим вмешательством.</w:t>
      </w:r>
    </w:p>
    <w:p w:rsidR="00C97390" w:rsidRPr="002B719A" w:rsidRDefault="00C97390" w:rsidP="00C97390">
      <w:pPr>
        <w:numPr>
          <w:ilvl w:val="0"/>
          <w:numId w:val="10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Мы также гарантируем бесплатное устранение возможных осложнений в послеоперационный период (воспаление, кровотечение, отек, боль)</w:t>
      </w:r>
    </w:p>
    <w:p w:rsidR="00C97390" w:rsidRPr="002B719A" w:rsidRDefault="00C97390" w:rsidP="00C97390">
      <w:pPr>
        <w:pStyle w:val="3"/>
        <w:spacing w:before="0" w:line="27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2B719A">
        <w:rPr>
          <w:rFonts w:ascii="Times New Roman" w:hAnsi="Times New Roman" w:cs="Times New Roman"/>
          <w:color w:val="auto"/>
          <w:sz w:val="28"/>
          <w:szCs w:val="28"/>
        </w:rPr>
        <w:t>Заболевание пародонта (воспаление десен и окружающих зуб тканей)</w:t>
      </w:r>
    </w:p>
    <w:p w:rsidR="00C97390" w:rsidRPr="00D263D0" w:rsidRDefault="00C97390" w:rsidP="00C97390">
      <w:pPr>
        <w:numPr>
          <w:ilvl w:val="0"/>
          <w:numId w:val="11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Мы гарантируем в 80% случаев (при соблюдении ус</w:t>
      </w:r>
      <w:r>
        <w:rPr>
          <w:sz w:val="28"/>
          <w:szCs w:val="28"/>
        </w:rPr>
        <w:t xml:space="preserve">ловий, которые определяет врач) </w:t>
      </w:r>
      <w:r w:rsidRPr="00D263D0">
        <w:rPr>
          <w:sz w:val="28"/>
          <w:szCs w:val="28"/>
        </w:rPr>
        <w:t>стабилизацию процесса и ремиссию, что способствует сохранению зубов на длительный период.</w:t>
      </w:r>
    </w:p>
    <w:p w:rsidR="00C97390" w:rsidRPr="00D263D0" w:rsidRDefault="00C97390" w:rsidP="00C97390">
      <w:pPr>
        <w:pStyle w:val="a3"/>
        <w:spacing w:before="0" w:beforeAutospacing="0" w:after="0" w:afterAutospacing="0" w:line="324" w:lineRule="atLeast"/>
        <w:rPr>
          <w:b/>
          <w:sz w:val="28"/>
          <w:szCs w:val="28"/>
        </w:rPr>
      </w:pPr>
      <w:r w:rsidRPr="00D263D0">
        <w:rPr>
          <w:b/>
          <w:sz w:val="28"/>
          <w:szCs w:val="28"/>
        </w:rPr>
        <w:t>Постановка имплантатов</w:t>
      </w:r>
    </w:p>
    <w:p w:rsidR="00C97390" w:rsidRPr="002B719A" w:rsidRDefault="00C97390" w:rsidP="00C97390">
      <w:pPr>
        <w:numPr>
          <w:ilvl w:val="0"/>
          <w:numId w:val="12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Мы гарантируем полное приживление имплантатов в 97% случаев.</w:t>
      </w:r>
    </w:p>
    <w:p w:rsidR="00C97390" w:rsidRPr="002B719A" w:rsidRDefault="00C97390" w:rsidP="00C97390">
      <w:pPr>
        <w:numPr>
          <w:ilvl w:val="0"/>
          <w:numId w:val="12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Если после операции (до протезирования) происходит отторжение имплантата – пациенту возвращается 50% стоимости</w:t>
      </w:r>
    </w:p>
    <w:p w:rsidR="00C97390" w:rsidRPr="002B719A" w:rsidRDefault="00C97390" w:rsidP="00C97390">
      <w:pPr>
        <w:numPr>
          <w:ilvl w:val="0"/>
          <w:numId w:val="12"/>
        </w:numPr>
        <w:spacing w:line="270" w:lineRule="atLeast"/>
        <w:ind w:left="0"/>
        <w:rPr>
          <w:sz w:val="28"/>
          <w:szCs w:val="28"/>
        </w:rPr>
      </w:pPr>
      <w:r w:rsidRPr="002B719A">
        <w:rPr>
          <w:sz w:val="28"/>
          <w:szCs w:val="28"/>
        </w:rPr>
        <w:t>Мы также во всех случаях гарантируем:</w:t>
      </w:r>
    </w:p>
    <w:p w:rsidR="00C97390" w:rsidRPr="002B719A" w:rsidRDefault="00C97390" w:rsidP="00C97390">
      <w:pPr>
        <w:numPr>
          <w:ilvl w:val="1"/>
          <w:numId w:val="12"/>
        </w:numPr>
        <w:spacing w:line="270" w:lineRule="atLeast"/>
        <w:ind w:left="0"/>
        <w:rPr>
          <w:color w:val="000000"/>
          <w:sz w:val="28"/>
          <w:szCs w:val="28"/>
        </w:rPr>
      </w:pPr>
      <w:r w:rsidRPr="002B719A">
        <w:rPr>
          <w:color w:val="000000"/>
          <w:sz w:val="28"/>
          <w:szCs w:val="28"/>
        </w:rPr>
        <w:t>- обследование и учёт общего состояния здоровья до имплантации с целью выявления возможных противопоказаний к установке имплантатов;</w:t>
      </w:r>
    </w:p>
    <w:p w:rsidR="00C97390" w:rsidRPr="002B719A" w:rsidRDefault="00C97390" w:rsidP="00C97390">
      <w:pPr>
        <w:numPr>
          <w:ilvl w:val="1"/>
          <w:numId w:val="12"/>
        </w:numPr>
        <w:spacing w:line="270" w:lineRule="atLeast"/>
        <w:ind w:left="0"/>
        <w:rPr>
          <w:color w:val="000000"/>
          <w:sz w:val="28"/>
          <w:szCs w:val="28"/>
        </w:rPr>
      </w:pPr>
      <w:r w:rsidRPr="002B719A">
        <w:rPr>
          <w:color w:val="000000"/>
          <w:sz w:val="28"/>
          <w:szCs w:val="28"/>
        </w:rPr>
        <w:t>использование сертифицированных титановых имплантатов ведущих фирм;</w:t>
      </w:r>
    </w:p>
    <w:p w:rsidR="00C97390" w:rsidRPr="002B719A" w:rsidRDefault="00C97390" w:rsidP="00C97390">
      <w:pPr>
        <w:numPr>
          <w:ilvl w:val="1"/>
          <w:numId w:val="12"/>
        </w:numPr>
        <w:spacing w:line="270" w:lineRule="atLeast"/>
        <w:ind w:left="0"/>
        <w:rPr>
          <w:color w:val="000000"/>
          <w:sz w:val="28"/>
          <w:szCs w:val="28"/>
        </w:rPr>
      </w:pPr>
      <w:r w:rsidRPr="002B719A">
        <w:rPr>
          <w:color w:val="000000"/>
          <w:sz w:val="28"/>
          <w:szCs w:val="28"/>
        </w:rPr>
        <w:t>безболезненность установки имплантатов;</w:t>
      </w:r>
    </w:p>
    <w:p w:rsidR="00C97390" w:rsidRPr="002B719A" w:rsidRDefault="00C97390" w:rsidP="00C97390">
      <w:pPr>
        <w:numPr>
          <w:ilvl w:val="1"/>
          <w:numId w:val="12"/>
        </w:numPr>
        <w:spacing w:line="270" w:lineRule="atLeast"/>
        <w:ind w:left="0"/>
        <w:rPr>
          <w:color w:val="000000"/>
          <w:sz w:val="28"/>
          <w:szCs w:val="28"/>
        </w:rPr>
      </w:pPr>
      <w:r w:rsidRPr="002B719A">
        <w:rPr>
          <w:color w:val="000000"/>
          <w:sz w:val="28"/>
          <w:szCs w:val="28"/>
        </w:rPr>
        <w:t xml:space="preserve">врачебный </w:t>
      </w:r>
      <w:proofErr w:type="gramStart"/>
      <w:r w:rsidRPr="002B719A">
        <w:rPr>
          <w:color w:val="000000"/>
          <w:sz w:val="28"/>
          <w:szCs w:val="28"/>
        </w:rPr>
        <w:t>контроль за</w:t>
      </w:r>
      <w:proofErr w:type="gramEnd"/>
      <w:r w:rsidRPr="002B719A">
        <w:rPr>
          <w:color w:val="000000"/>
          <w:sz w:val="28"/>
          <w:szCs w:val="28"/>
        </w:rPr>
        <w:t xml:space="preserve"> процессом приживления имплантатов.</w:t>
      </w:r>
    </w:p>
    <w:p w:rsidR="00C97390" w:rsidRPr="002B719A" w:rsidRDefault="00C97390" w:rsidP="00C97390">
      <w:pPr>
        <w:rPr>
          <w:sz w:val="28"/>
          <w:szCs w:val="28"/>
        </w:rPr>
      </w:pPr>
    </w:p>
    <w:p w:rsidR="00C97390" w:rsidRPr="002B719A" w:rsidRDefault="00C97390" w:rsidP="00C97390">
      <w:pPr>
        <w:rPr>
          <w:sz w:val="28"/>
          <w:szCs w:val="28"/>
        </w:rPr>
      </w:pPr>
    </w:p>
    <w:p w:rsidR="00C97390" w:rsidRPr="002B719A" w:rsidRDefault="00C97390" w:rsidP="00C97390">
      <w:pPr>
        <w:rPr>
          <w:sz w:val="28"/>
          <w:szCs w:val="28"/>
        </w:rPr>
      </w:pPr>
    </w:p>
    <w:p w:rsidR="00C97390" w:rsidRPr="002B719A" w:rsidRDefault="00C97390" w:rsidP="00C97390">
      <w:pPr>
        <w:rPr>
          <w:sz w:val="28"/>
          <w:szCs w:val="28"/>
        </w:rPr>
      </w:pPr>
    </w:p>
    <w:p w:rsidR="00C97390" w:rsidRPr="002B719A" w:rsidRDefault="00C97390" w:rsidP="00C97390">
      <w:pPr>
        <w:rPr>
          <w:sz w:val="28"/>
          <w:szCs w:val="28"/>
        </w:rPr>
      </w:pPr>
    </w:p>
    <w:p w:rsidR="00C97390" w:rsidRPr="002B719A" w:rsidRDefault="00C97390" w:rsidP="00C97390">
      <w:pPr>
        <w:rPr>
          <w:sz w:val="28"/>
          <w:szCs w:val="28"/>
        </w:rPr>
      </w:pPr>
    </w:p>
    <w:p w:rsidR="00C97390" w:rsidRPr="002B719A" w:rsidRDefault="00C97390" w:rsidP="00C97390">
      <w:pPr>
        <w:rPr>
          <w:sz w:val="28"/>
          <w:szCs w:val="28"/>
        </w:rPr>
      </w:pPr>
    </w:p>
    <w:p w:rsidR="00C97390" w:rsidRPr="002B719A" w:rsidRDefault="00C97390" w:rsidP="00C97390">
      <w:pPr>
        <w:rPr>
          <w:sz w:val="28"/>
          <w:szCs w:val="28"/>
        </w:rPr>
      </w:pPr>
    </w:p>
    <w:p w:rsidR="00C97390" w:rsidRPr="002B719A" w:rsidRDefault="00C97390" w:rsidP="00C97390">
      <w:pPr>
        <w:rPr>
          <w:sz w:val="28"/>
          <w:szCs w:val="28"/>
        </w:rPr>
      </w:pPr>
    </w:p>
    <w:p w:rsidR="00C97390" w:rsidRPr="002B719A" w:rsidRDefault="00C97390" w:rsidP="00C97390">
      <w:pPr>
        <w:rPr>
          <w:sz w:val="28"/>
          <w:szCs w:val="28"/>
        </w:rPr>
      </w:pPr>
    </w:p>
    <w:p w:rsidR="00C97390" w:rsidRPr="002B719A" w:rsidRDefault="00C97390" w:rsidP="00C97390">
      <w:pPr>
        <w:rPr>
          <w:sz w:val="28"/>
          <w:szCs w:val="28"/>
        </w:rPr>
      </w:pPr>
    </w:p>
    <w:p w:rsidR="00C97390" w:rsidRPr="002B719A" w:rsidRDefault="00C97390" w:rsidP="00C97390">
      <w:pPr>
        <w:rPr>
          <w:sz w:val="28"/>
          <w:szCs w:val="28"/>
        </w:rPr>
      </w:pPr>
    </w:p>
    <w:p w:rsidR="00C97390" w:rsidRPr="002B719A" w:rsidRDefault="00C97390" w:rsidP="00C97390">
      <w:pPr>
        <w:rPr>
          <w:sz w:val="28"/>
          <w:szCs w:val="28"/>
        </w:rPr>
      </w:pPr>
    </w:p>
    <w:p w:rsidR="00C97390" w:rsidRPr="002B719A" w:rsidRDefault="00C97390" w:rsidP="00C97390">
      <w:pPr>
        <w:rPr>
          <w:sz w:val="28"/>
          <w:szCs w:val="28"/>
        </w:rPr>
      </w:pPr>
    </w:p>
    <w:p w:rsidR="00C97390" w:rsidRPr="002B719A" w:rsidRDefault="00C97390" w:rsidP="00C97390">
      <w:pPr>
        <w:ind w:left="-1080"/>
        <w:jc w:val="center"/>
        <w:rPr>
          <w:sz w:val="28"/>
          <w:szCs w:val="28"/>
        </w:rPr>
      </w:pPr>
    </w:p>
    <w:p w:rsidR="000E272B" w:rsidRDefault="000E272B"/>
    <w:sectPr w:rsidR="000E272B" w:rsidSect="00FD3F8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51A"/>
    <w:multiLevelType w:val="hybridMultilevel"/>
    <w:tmpl w:val="B8180874"/>
    <w:lvl w:ilvl="0" w:tplc="EA0A1BE2">
      <w:start w:val="1"/>
      <w:numFmt w:val="bullet"/>
      <w:lvlText w:val="-"/>
      <w:lvlJc w:val="left"/>
      <w:pPr>
        <w:tabs>
          <w:tab w:val="num" w:pos="454"/>
        </w:tabs>
        <w:ind w:left="680" w:hanging="170"/>
      </w:pPr>
      <w:rPr>
        <w:rFonts w:ascii="Arial" w:hAnsi="Arial" w:cs="Times New Roman" w:hint="default"/>
      </w:rPr>
    </w:lvl>
    <w:lvl w:ilvl="1" w:tplc="75D4C02A">
      <w:start w:val="1"/>
      <w:numFmt w:val="bullet"/>
      <w:lvlText w:val="-"/>
      <w:lvlJc w:val="left"/>
      <w:pPr>
        <w:tabs>
          <w:tab w:val="num" w:pos="454"/>
        </w:tabs>
        <w:ind w:left="680" w:hanging="226"/>
      </w:pPr>
      <w:rPr>
        <w:rFonts w:ascii="Arial" w:hAnsi="Aria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E5072"/>
    <w:multiLevelType w:val="multilevel"/>
    <w:tmpl w:val="F31E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D3309"/>
    <w:multiLevelType w:val="hybridMultilevel"/>
    <w:tmpl w:val="48E01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22B96"/>
    <w:multiLevelType w:val="hybridMultilevel"/>
    <w:tmpl w:val="CB6C91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5B4336E"/>
    <w:multiLevelType w:val="hybridMultilevel"/>
    <w:tmpl w:val="5A1A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83307"/>
    <w:multiLevelType w:val="multilevel"/>
    <w:tmpl w:val="8FD6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183504"/>
    <w:multiLevelType w:val="hybridMultilevel"/>
    <w:tmpl w:val="2FC85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0168A"/>
    <w:multiLevelType w:val="multilevel"/>
    <w:tmpl w:val="C86E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664ED6"/>
    <w:multiLevelType w:val="multilevel"/>
    <w:tmpl w:val="3DAC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5E6C1E"/>
    <w:multiLevelType w:val="multilevel"/>
    <w:tmpl w:val="2BAE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B3150E"/>
    <w:multiLevelType w:val="multilevel"/>
    <w:tmpl w:val="BAB2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28492A"/>
    <w:multiLevelType w:val="multilevel"/>
    <w:tmpl w:val="1A32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E53A40"/>
    <w:multiLevelType w:val="multilevel"/>
    <w:tmpl w:val="CED4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8B21E0"/>
    <w:multiLevelType w:val="multilevel"/>
    <w:tmpl w:val="0DC0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286064"/>
    <w:multiLevelType w:val="hybridMultilevel"/>
    <w:tmpl w:val="5360F95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5">
    <w:nsid w:val="79ED420B"/>
    <w:multiLevelType w:val="multilevel"/>
    <w:tmpl w:val="A682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7B12BC"/>
    <w:multiLevelType w:val="multilevel"/>
    <w:tmpl w:val="F1CC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7"/>
  </w:num>
  <w:num w:numId="5">
    <w:abstractNumId w:val="11"/>
  </w:num>
  <w:num w:numId="6">
    <w:abstractNumId w:val="8"/>
  </w:num>
  <w:num w:numId="7">
    <w:abstractNumId w:val="15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12"/>
  </w:num>
  <w:num w:numId="13">
    <w:abstractNumId w:val="2"/>
  </w:num>
  <w:num w:numId="14">
    <w:abstractNumId w:val="14"/>
  </w:num>
  <w:num w:numId="15">
    <w:abstractNumId w:val="3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3B"/>
    <w:rsid w:val="000E272B"/>
    <w:rsid w:val="00123561"/>
    <w:rsid w:val="002930B7"/>
    <w:rsid w:val="006E08FD"/>
    <w:rsid w:val="0091453B"/>
    <w:rsid w:val="00B675F4"/>
    <w:rsid w:val="00C9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73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3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73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C973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3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7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73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9739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C9739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97390"/>
    <w:rPr>
      <w:b/>
      <w:bCs/>
    </w:rPr>
  </w:style>
  <w:style w:type="character" w:customStyle="1" w:styleId="FontStyle11">
    <w:name w:val="Font Style11"/>
    <w:rsid w:val="00C97390"/>
    <w:rPr>
      <w:rFonts w:ascii="Times New Roman" w:hAnsi="Times New Roman" w:cs="Times New Roman" w:hint="default"/>
      <w:sz w:val="26"/>
      <w:szCs w:val="26"/>
    </w:rPr>
  </w:style>
  <w:style w:type="paragraph" w:styleId="a5">
    <w:name w:val="List Paragraph"/>
    <w:basedOn w:val="a"/>
    <w:uiPriority w:val="34"/>
    <w:qFormat/>
    <w:rsid w:val="006E0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73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3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73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C973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3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7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73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9739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C9739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97390"/>
    <w:rPr>
      <w:b/>
      <w:bCs/>
    </w:rPr>
  </w:style>
  <w:style w:type="character" w:customStyle="1" w:styleId="FontStyle11">
    <w:name w:val="Font Style11"/>
    <w:rsid w:val="00C97390"/>
    <w:rPr>
      <w:rFonts w:ascii="Times New Roman" w:hAnsi="Times New Roman" w:cs="Times New Roman" w:hint="default"/>
      <w:sz w:val="26"/>
      <w:szCs w:val="26"/>
    </w:rPr>
  </w:style>
  <w:style w:type="paragraph" w:styleId="a5">
    <w:name w:val="List Paragraph"/>
    <w:basedOn w:val="a"/>
    <w:uiPriority w:val="34"/>
    <w:qFormat/>
    <w:rsid w:val="006E0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7ADCA-7BBC-46FA-BB62-D1581A38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2461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2015-02-08T10:40:00Z</cp:lastPrinted>
  <dcterms:created xsi:type="dcterms:W3CDTF">2015-02-08T10:09:00Z</dcterms:created>
  <dcterms:modified xsi:type="dcterms:W3CDTF">2015-11-05T09:35:00Z</dcterms:modified>
</cp:coreProperties>
</file>